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FE04D" w14:textId="4DC7DF69" w:rsidR="001C4D62" w:rsidRPr="005865E2" w:rsidRDefault="005865E2" w:rsidP="005865E2">
      <w:pPr>
        <w:jc w:val="center"/>
        <w:rPr>
          <w:b/>
          <w:sz w:val="28"/>
          <w:szCs w:val="28"/>
        </w:rPr>
      </w:pPr>
      <w:r w:rsidRPr="005865E2">
        <w:rPr>
          <w:b/>
          <w:sz w:val="28"/>
          <w:szCs w:val="28"/>
        </w:rPr>
        <w:t xml:space="preserve">Course Notes </w:t>
      </w:r>
      <w:r w:rsidR="00026879">
        <w:rPr>
          <w:b/>
          <w:sz w:val="28"/>
          <w:szCs w:val="28"/>
        </w:rPr>
        <w:t>Week 01</w:t>
      </w:r>
    </w:p>
    <w:p w14:paraId="010CE289" w14:textId="77777777" w:rsidR="005865E2" w:rsidRDefault="005865E2"/>
    <w:p w14:paraId="665B5F35" w14:textId="7923E32A" w:rsidR="005865E2" w:rsidRDefault="009D5B1C">
      <w:r>
        <w:t xml:space="preserve">To skip to the next </w:t>
      </w:r>
      <w:r w:rsidR="002F56E3">
        <w:t xml:space="preserve">major </w:t>
      </w:r>
      <w:r>
        <w:t xml:space="preserve">section, </w:t>
      </w:r>
      <w:r w:rsidR="00704794">
        <w:t>f</w:t>
      </w:r>
      <w:r>
        <w:t>ind ~</w:t>
      </w:r>
      <w:r w:rsidR="002F56E3">
        <w:t>~</w:t>
      </w:r>
      <w:r>
        <w:t xml:space="preserve"> (tilde)</w:t>
      </w:r>
      <w:r w:rsidR="00F03186">
        <w:t>, do</w:t>
      </w:r>
      <w:r>
        <w:t xml:space="preserve"> Ctrl-F ~</w:t>
      </w:r>
      <w:r w:rsidR="002F56E3">
        <w:t>~</w:t>
      </w:r>
    </w:p>
    <w:p w14:paraId="5A60725C" w14:textId="77777777" w:rsidR="002F56E3" w:rsidRDefault="002F56E3">
      <w:r>
        <w:t xml:space="preserve">In the Wildemuth chapter section, </w:t>
      </w:r>
      <w:r w:rsidR="00007902">
        <w:t>t</w:t>
      </w:r>
      <w:r>
        <w:t>o skip to the nex</w:t>
      </w:r>
      <w:r w:rsidR="00007902">
        <w:t>t chapter, do Ctrl-F ~</w:t>
      </w:r>
    </w:p>
    <w:p w14:paraId="3812D5E9" w14:textId="77777777" w:rsidR="00F03186" w:rsidRDefault="00F03186"/>
    <w:p w14:paraId="697F7008" w14:textId="39D300A6" w:rsidR="00D56638" w:rsidRDefault="00D56638"/>
    <w:p w14:paraId="58F9C3CA" w14:textId="42697DBF" w:rsidR="00933161" w:rsidRDefault="00616C9E" w:rsidP="0044510A">
      <w:pPr>
        <w:jc w:val="center"/>
      </w:pPr>
      <w:r>
        <w:rPr>
          <w:b/>
        </w:rPr>
        <w:t>~</w:t>
      </w:r>
      <w:r w:rsidR="009D5B1C">
        <w:rPr>
          <w:b/>
        </w:rPr>
        <w:t>~</w:t>
      </w:r>
      <w:r w:rsidR="00026879">
        <w:rPr>
          <w:b/>
        </w:rPr>
        <w:t>Week 01</w:t>
      </w:r>
      <w:r w:rsidR="0044510A">
        <w:rPr>
          <w:b/>
        </w:rPr>
        <w:t xml:space="preserve"> Overview</w:t>
      </w:r>
    </w:p>
    <w:p w14:paraId="00D8F0E8" w14:textId="77777777" w:rsidR="0044510A" w:rsidRDefault="0044510A" w:rsidP="0044510A"/>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9D5B1C" w14:paraId="0D975FD2" w14:textId="77777777" w:rsidTr="00347C6D">
        <w:tc>
          <w:tcPr>
            <w:tcW w:w="1795" w:type="dxa"/>
          </w:tcPr>
          <w:p w14:paraId="1D9EA390" w14:textId="77777777" w:rsidR="009D5B1C" w:rsidRPr="00917AC0" w:rsidRDefault="005B50EC" w:rsidP="0044510A">
            <w:pPr>
              <w:rPr>
                <w:b/>
              </w:rPr>
            </w:pPr>
            <w:r w:rsidRPr="00917AC0">
              <w:rPr>
                <w:b/>
              </w:rPr>
              <w:t>Brief introduction</w:t>
            </w:r>
          </w:p>
        </w:tc>
        <w:tc>
          <w:tcPr>
            <w:tcW w:w="8995" w:type="dxa"/>
          </w:tcPr>
          <w:p w14:paraId="69F59664" w14:textId="4BD61A59" w:rsidR="009D5B1C" w:rsidRDefault="00AF10AE" w:rsidP="0044510A">
            <w:r>
              <w:t xml:space="preserve">This week introduces a very broad understanding of research and begins the discussion of the dimensions / facets / characteristics that serve to define different types of research. </w:t>
            </w:r>
            <w:r w:rsidR="00254A33">
              <w:br/>
            </w:r>
            <w:r>
              <w:t xml:space="preserve">This </w:t>
            </w:r>
            <w:r w:rsidR="00254A33">
              <w:t xml:space="preserve">is </w:t>
            </w:r>
            <w:r>
              <w:t xml:space="preserve">an underlying theme in Lecture 01.1 </w:t>
            </w:r>
            <w:r w:rsidRPr="00AF10AE">
              <w:rPr>
                <w:i/>
              </w:rPr>
              <w:t>General introduction to the course</w:t>
            </w:r>
            <w:r>
              <w:t xml:space="preserve"> and is explicitly addressed in Lecture 01.2 </w:t>
            </w:r>
            <w:r w:rsidRPr="00AF10AE">
              <w:rPr>
                <w:i/>
              </w:rPr>
              <w:t>What is research and why do we need it</w:t>
            </w:r>
            <w:r>
              <w:t xml:space="preserve">. </w:t>
            </w:r>
            <w:r w:rsidR="00254A33">
              <w:br/>
            </w:r>
            <w:r>
              <w:t xml:space="preserve">This lecture emphasizes in particular the purposes and reasons for doing research. </w:t>
            </w:r>
            <w:r w:rsidR="00254A33">
              <w:br/>
            </w:r>
            <w:r>
              <w:t>There would be no point in doing research if we do not have a purpose in mind.</w:t>
            </w:r>
          </w:p>
        </w:tc>
      </w:tr>
      <w:tr w:rsidR="009D5B1C" w14:paraId="2F5264EB" w14:textId="77777777" w:rsidTr="00555086">
        <w:tc>
          <w:tcPr>
            <w:tcW w:w="1795" w:type="dxa"/>
          </w:tcPr>
          <w:p w14:paraId="0343C339" w14:textId="77777777" w:rsidR="009D5B1C" w:rsidRPr="00917AC0" w:rsidRDefault="005B50EC" w:rsidP="0044510A">
            <w:pPr>
              <w:rPr>
                <w:b/>
              </w:rPr>
            </w:pPr>
            <w:r w:rsidRPr="00917AC0">
              <w:rPr>
                <w:b/>
              </w:rPr>
              <w:t>This week's topics</w:t>
            </w:r>
          </w:p>
        </w:tc>
        <w:tc>
          <w:tcPr>
            <w:tcW w:w="8995" w:type="dxa"/>
          </w:tcPr>
          <w:p w14:paraId="73B0F608" w14:textId="77777777" w:rsidR="000122EE" w:rsidRDefault="000122EE" w:rsidP="000122EE">
            <w:pPr>
              <w:widowControl w:val="0"/>
              <w:ind w:left="547" w:hanging="547"/>
              <w:rPr>
                <w:b/>
                <w:szCs w:val="24"/>
              </w:rPr>
            </w:pPr>
            <w:r w:rsidRPr="009C77BE">
              <w:rPr>
                <w:b/>
                <w:szCs w:val="24"/>
              </w:rPr>
              <w:t>1</w:t>
            </w:r>
            <w:r>
              <w:rPr>
                <w:b/>
                <w:szCs w:val="24"/>
              </w:rPr>
              <w:tab/>
            </w:r>
            <w:r w:rsidRPr="00FE2A20">
              <w:rPr>
                <w:b/>
                <w:szCs w:val="24"/>
              </w:rPr>
              <w:t>Why research? Use of results, research purposes, types of results / knowledge discovered. Research topic.</w:t>
            </w:r>
          </w:p>
          <w:p w14:paraId="66DB95E7" w14:textId="77777777" w:rsidR="000122EE" w:rsidRPr="003F28F6" w:rsidRDefault="000122EE" w:rsidP="003F28F6">
            <w:pPr>
              <w:spacing w:before="120" w:after="120"/>
              <w:jc w:val="center"/>
              <w:rPr>
                <w:szCs w:val="24"/>
              </w:rPr>
            </w:pPr>
            <w:r w:rsidRPr="003F28F6">
              <w:rPr>
                <w:b/>
                <w:szCs w:val="24"/>
              </w:rPr>
              <w:t>1a- 1e Dimensions related to study purpose and use of study result</w:t>
            </w:r>
            <w:r w:rsidRPr="003F28F6">
              <w:rPr>
                <w:szCs w:val="24"/>
              </w:rPr>
              <w:t>s</w:t>
            </w:r>
          </w:p>
          <w:p w14:paraId="1112A8A5" w14:textId="77777777" w:rsidR="000122EE" w:rsidRPr="003F28F6" w:rsidRDefault="000122EE" w:rsidP="000122EE">
            <w:pPr>
              <w:ind w:left="360" w:hanging="360"/>
              <w:rPr>
                <w:szCs w:val="24"/>
              </w:rPr>
            </w:pPr>
            <w:r w:rsidRPr="003F28F6">
              <w:rPr>
                <w:szCs w:val="24"/>
              </w:rPr>
              <w:t>.</w:t>
            </w:r>
            <w:r w:rsidRPr="003F28F6">
              <w:rPr>
                <w:szCs w:val="24"/>
              </w:rPr>
              <w:tab/>
            </w:r>
            <w:r w:rsidRPr="003F28F6">
              <w:rPr>
                <w:b/>
                <w:szCs w:val="24"/>
              </w:rPr>
              <w:t xml:space="preserve">1a </w:t>
            </w:r>
            <w:r w:rsidRPr="003F28F6">
              <w:rPr>
                <w:szCs w:val="24"/>
              </w:rPr>
              <w:t>The basic research ꟷ applied research continuum</w:t>
            </w:r>
          </w:p>
          <w:p w14:paraId="13DC80BC" w14:textId="77777777" w:rsidR="000122EE" w:rsidRPr="003F28F6" w:rsidRDefault="000122EE" w:rsidP="000122EE">
            <w:pPr>
              <w:ind w:left="360" w:hanging="360"/>
              <w:rPr>
                <w:szCs w:val="24"/>
              </w:rPr>
            </w:pPr>
            <w:r w:rsidRPr="003F28F6">
              <w:rPr>
                <w:szCs w:val="24"/>
              </w:rPr>
              <w:t>.</w:t>
            </w:r>
            <w:r w:rsidRPr="003F28F6">
              <w:rPr>
                <w:szCs w:val="24"/>
              </w:rPr>
              <w:tab/>
              <w:t>.</w:t>
            </w:r>
            <w:r w:rsidRPr="003F28F6">
              <w:rPr>
                <w:szCs w:val="24"/>
              </w:rPr>
              <w:tab/>
            </w:r>
            <w:r w:rsidRPr="003F28F6">
              <w:rPr>
                <w:b/>
                <w:szCs w:val="24"/>
              </w:rPr>
              <w:t xml:space="preserve">1a1 </w:t>
            </w:r>
            <w:r w:rsidRPr="003F28F6">
              <w:rPr>
                <w:szCs w:val="24"/>
              </w:rPr>
              <w:t>Basic research</w:t>
            </w:r>
          </w:p>
          <w:p w14:paraId="0D436805" w14:textId="77777777" w:rsidR="000122EE" w:rsidRPr="003F28F6" w:rsidRDefault="000122EE" w:rsidP="000122EE">
            <w:pPr>
              <w:ind w:left="360" w:hanging="360"/>
              <w:rPr>
                <w:szCs w:val="24"/>
              </w:rPr>
            </w:pPr>
            <w:r w:rsidRPr="003F28F6">
              <w:rPr>
                <w:szCs w:val="24"/>
              </w:rPr>
              <w:t>.</w:t>
            </w:r>
            <w:r w:rsidRPr="003F28F6">
              <w:rPr>
                <w:szCs w:val="24"/>
              </w:rPr>
              <w:tab/>
              <w:t>.</w:t>
            </w:r>
            <w:r w:rsidRPr="003F28F6">
              <w:rPr>
                <w:szCs w:val="24"/>
              </w:rPr>
              <w:tab/>
            </w:r>
            <w:r w:rsidRPr="003F28F6">
              <w:rPr>
                <w:b/>
                <w:szCs w:val="24"/>
              </w:rPr>
              <w:t xml:space="preserve">1a2 </w:t>
            </w:r>
            <w:r w:rsidRPr="003F28F6">
              <w:rPr>
                <w:szCs w:val="24"/>
              </w:rPr>
              <w:t>Applied research</w:t>
            </w:r>
          </w:p>
          <w:p w14:paraId="6DFA3260" w14:textId="77777777" w:rsidR="000122EE" w:rsidRPr="003F28F6" w:rsidRDefault="000122EE" w:rsidP="000122EE">
            <w:pPr>
              <w:spacing w:before="80"/>
              <w:ind w:left="360" w:hanging="360"/>
              <w:rPr>
                <w:b/>
                <w:szCs w:val="24"/>
              </w:rPr>
            </w:pPr>
            <w:r w:rsidRPr="003F28F6">
              <w:rPr>
                <w:b/>
                <w:szCs w:val="24"/>
              </w:rPr>
              <w:t>.</w:t>
            </w:r>
            <w:r w:rsidRPr="003F28F6">
              <w:rPr>
                <w:b/>
                <w:szCs w:val="24"/>
              </w:rPr>
              <w:tab/>
              <w:t xml:space="preserve">1b </w:t>
            </w:r>
            <w:r w:rsidRPr="003F28F6">
              <w:rPr>
                <w:szCs w:val="24"/>
              </w:rPr>
              <w:t>General purposes / applications / uses of research results</w:t>
            </w:r>
          </w:p>
          <w:p w14:paraId="326B6D4F" w14:textId="77777777" w:rsidR="000122EE" w:rsidRPr="003F28F6" w:rsidRDefault="000122EE" w:rsidP="000122EE">
            <w:pPr>
              <w:spacing w:before="80"/>
              <w:ind w:left="360" w:hanging="360"/>
              <w:rPr>
                <w:b/>
                <w:szCs w:val="24"/>
              </w:rPr>
            </w:pPr>
            <w:r w:rsidRPr="003F28F6">
              <w:rPr>
                <w:b/>
                <w:szCs w:val="24"/>
              </w:rPr>
              <w:t>.</w:t>
            </w:r>
            <w:r w:rsidRPr="003F28F6">
              <w:rPr>
                <w:b/>
                <w:szCs w:val="24"/>
              </w:rPr>
              <w:tab/>
              <w:t xml:space="preserve">1c </w:t>
            </w:r>
            <w:r w:rsidRPr="003F28F6">
              <w:rPr>
                <w:szCs w:val="24"/>
              </w:rPr>
              <w:t>Specific purposes of research</w:t>
            </w:r>
          </w:p>
          <w:p w14:paraId="5E4D40D8" w14:textId="6335D5F7" w:rsidR="000122EE" w:rsidRPr="003F28F6" w:rsidRDefault="000122EE" w:rsidP="000122EE">
            <w:pPr>
              <w:spacing w:before="80"/>
              <w:ind w:left="360" w:hanging="360"/>
              <w:rPr>
                <w:szCs w:val="24"/>
              </w:rPr>
            </w:pPr>
            <w:r w:rsidRPr="003F28F6">
              <w:rPr>
                <w:b/>
                <w:szCs w:val="24"/>
              </w:rPr>
              <w:t>.</w:t>
            </w:r>
            <w:r w:rsidRPr="003F28F6">
              <w:rPr>
                <w:b/>
                <w:szCs w:val="24"/>
              </w:rPr>
              <w:tab/>
              <w:t xml:space="preserve">1d </w:t>
            </w:r>
            <w:r w:rsidR="003F28F6" w:rsidRPr="003F28F6">
              <w:rPr>
                <w:szCs w:val="24"/>
              </w:rPr>
              <w:t>Nomothetic vs. i</w:t>
            </w:r>
            <w:r w:rsidRPr="003F28F6">
              <w:rPr>
                <w:szCs w:val="24"/>
              </w:rPr>
              <w:t>diographic research</w:t>
            </w:r>
          </w:p>
          <w:p w14:paraId="54BD93CE" w14:textId="77777777" w:rsidR="000122EE" w:rsidRPr="003F28F6" w:rsidRDefault="000122EE" w:rsidP="000122EE">
            <w:pPr>
              <w:spacing w:before="80"/>
              <w:ind w:left="360" w:hanging="360"/>
              <w:rPr>
                <w:szCs w:val="24"/>
              </w:rPr>
            </w:pPr>
            <w:r w:rsidRPr="003F28F6">
              <w:rPr>
                <w:b/>
                <w:szCs w:val="24"/>
              </w:rPr>
              <w:t>.</w:t>
            </w:r>
            <w:r w:rsidRPr="003F28F6">
              <w:rPr>
                <w:b/>
                <w:szCs w:val="24"/>
              </w:rPr>
              <w:tab/>
              <w:t xml:space="preserve">1e </w:t>
            </w:r>
            <w:r w:rsidRPr="003F28F6">
              <w:rPr>
                <w:szCs w:val="24"/>
              </w:rPr>
              <w:t>Exploratory vs. confirmatory research</w:t>
            </w:r>
          </w:p>
          <w:p w14:paraId="07DC30EA" w14:textId="77777777" w:rsidR="000122EE" w:rsidRPr="003F28F6" w:rsidRDefault="000122EE" w:rsidP="000122EE">
            <w:pPr>
              <w:ind w:left="360" w:hanging="360"/>
              <w:rPr>
                <w:szCs w:val="24"/>
              </w:rPr>
            </w:pPr>
            <w:r w:rsidRPr="003F28F6">
              <w:rPr>
                <w:szCs w:val="24"/>
              </w:rPr>
              <w:t>.</w:t>
            </w:r>
            <w:r w:rsidRPr="003F28F6">
              <w:rPr>
                <w:szCs w:val="24"/>
              </w:rPr>
              <w:tab/>
              <w:t>.</w:t>
            </w:r>
            <w:r w:rsidRPr="003F28F6">
              <w:rPr>
                <w:szCs w:val="24"/>
              </w:rPr>
              <w:tab/>
            </w:r>
            <w:r w:rsidRPr="003F28F6">
              <w:rPr>
                <w:b/>
                <w:szCs w:val="24"/>
              </w:rPr>
              <w:t xml:space="preserve">1e1 </w:t>
            </w:r>
            <w:r w:rsidRPr="003F28F6">
              <w:rPr>
                <w:szCs w:val="24"/>
              </w:rPr>
              <w:t>Exploratory research</w:t>
            </w:r>
          </w:p>
          <w:p w14:paraId="0B439D75" w14:textId="77777777" w:rsidR="009943C6" w:rsidRDefault="000122EE" w:rsidP="000122EE">
            <w:pPr>
              <w:widowControl w:val="0"/>
              <w:tabs>
                <w:tab w:val="left" w:pos="337"/>
                <w:tab w:val="left" w:pos="697"/>
                <w:tab w:val="left" w:pos="1057"/>
              </w:tabs>
              <w:spacing w:before="60"/>
              <w:rPr>
                <w:b/>
                <w:szCs w:val="24"/>
              </w:rPr>
            </w:pPr>
            <w:r w:rsidRPr="003F28F6">
              <w:rPr>
                <w:szCs w:val="24"/>
              </w:rPr>
              <w:t>.</w:t>
            </w:r>
            <w:r w:rsidRPr="003F28F6">
              <w:rPr>
                <w:szCs w:val="24"/>
              </w:rPr>
              <w:tab/>
              <w:t>.</w:t>
            </w:r>
            <w:r w:rsidRPr="003F28F6">
              <w:rPr>
                <w:szCs w:val="24"/>
              </w:rPr>
              <w:tab/>
            </w:r>
            <w:r w:rsidRPr="003F28F6">
              <w:rPr>
                <w:b/>
                <w:szCs w:val="24"/>
              </w:rPr>
              <w:t xml:space="preserve">1e2 </w:t>
            </w:r>
            <w:r w:rsidRPr="003F28F6">
              <w:rPr>
                <w:szCs w:val="24"/>
              </w:rPr>
              <w:t>Confirmatory research</w:t>
            </w:r>
            <w:r w:rsidRPr="003F28F6">
              <w:rPr>
                <w:b/>
                <w:szCs w:val="24"/>
              </w:rPr>
              <w:t xml:space="preserve"> </w:t>
            </w:r>
          </w:p>
          <w:p w14:paraId="30F1A837" w14:textId="77777777" w:rsidR="003F28F6" w:rsidRPr="003F28F6" w:rsidRDefault="003F28F6" w:rsidP="003F28F6">
            <w:pPr>
              <w:widowControl w:val="0"/>
              <w:tabs>
                <w:tab w:val="left" w:pos="337"/>
                <w:tab w:val="left" w:pos="697"/>
                <w:tab w:val="left" w:pos="1057"/>
              </w:tabs>
              <w:spacing w:before="240"/>
              <w:jc w:val="center"/>
              <w:rPr>
                <w:b/>
                <w:szCs w:val="24"/>
              </w:rPr>
            </w:pPr>
            <w:r w:rsidRPr="003F28F6">
              <w:rPr>
                <w:b/>
                <w:szCs w:val="24"/>
              </w:rPr>
              <w:t>1j - 1k Dimensions related to the creation and distribution of knowledge</w:t>
            </w:r>
          </w:p>
          <w:p w14:paraId="3E3338EF" w14:textId="77777777" w:rsidR="003F28F6" w:rsidRPr="003F28F6" w:rsidRDefault="003F28F6" w:rsidP="003F28F6">
            <w:pPr>
              <w:widowControl w:val="0"/>
              <w:tabs>
                <w:tab w:val="left" w:pos="337"/>
                <w:tab w:val="left" w:pos="697"/>
                <w:tab w:val="left" w:pos="1057"/>
              </w:tabs>
              <w:spacing w:before="60"/>
              <w:rPr>
                <w:szCs w:val="24"/>
              </w:rPr>
            </w:pPr>
            <w:bookmarkStart w:id="0" w:name="_Hlk81008141"/>
            <w:r w:rsidRPr="003F28F6">
              <w:rPr>
                <w:szCs w:val="24"/>
              </w:rPr>
              <w:t>.</w:t>
            </w:r>
            <w:r w:rsidRPr="003F28F6">
              <w:rPr>
                <w:szCs w:val="24"/>
              </w:rPr>
              <w:tab/>
            </w:r>
            <w:r w:rsidRPr="003F28F6">
              <w:rPr>
                <w:b/>
                <w:szCs w:val="24"/>
              </w:rPr>
              <w:t>1j</w:t>
            </w:r>
            <w:r w:rsidRPr="003F28F6">
              <w:rPr>
                <w:szCs w:val="24"/>
              </w:rPr>
              <w:t xml:space="preserve"> Degree to which the study adds to the general stock of knowledge</w:t>
            </w:r>
          </w:p>
          <w:p w14:paraId="4E1BEFEE"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1j1</w:t>
            </w:r>
            <w:r w:rsidRPr="003F28F6">
              <w:rPr>
                <w:szCs w:val="24"/>
              </w:rPr>
              <w:t xml:space="preserve"> Study assembles and organizes what is generally known already</w:t>
            </w:r>
          </w:p>
          <w:p w14:paraId="20D065C3"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1j2</w:t>
            </w:r>
            <w:r w:rsidRPr="003F28F6">
              <w:rPr>
                <w:szCs w:val="24"/>
              </w:rPr>
              <w:t xml:space="preserve"> Study assembles and organizes and reframes existing knowledge</w:t>
            </w:r>
          </w:p>
          <w:p w14:paraId="75DCBDAF"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1j3</w:t>
            </w:r>
            <w:r w:rsidRPr="003F28F6">
              <w:rPr>
                <w:szCs w:val="24"/>
              </w:rPr>
              <w:t xml:space="preserve"> Study changes belief in existing knowledge</w:t>
            </w:r>
          </w:p>
          <w:p w14:paraId="3065C63B"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 xml:space="preserve">1j4 </w:t>
            </w:r>
            <w:r w:rsidRPr="003F28F6">
              <w:rPr>
                <w:szCs w:val="24"/>
              </w:rPr>
              <w:t>Study produces new knowledge</w:t>
            </w:r>
          </w:p>
          <w:p w14:paraId="4B728F63"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1j5</w:t>
            </w:r>
            <w:r w:rsidRPr="003F28F6">
              <w:rPr>
                <w:szCs w:val="24"/>
              </w:rPr>
              <w:t xml:space="preserve"> ab ovo study vs. replication study</w:t>
            </w:r>
          </w:p>
          <w:p w14:paraId="04F3AD86"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t>.</w:t>
            </w:r>
            <w:r w:rsidRPr="003F28F6">
              <w:rPr>
                <w:szCs w:val="24"/>
              </w:rPr>
              <w:tab/>
            </w:r>
            <w:r w:rsidRPr="003F28F6">
              <w:rPr>
                <w:b/>
                <w:szCs w:val="24"/>
              </w:rPr>
              <w:t>1j5.1</w:t>
            </w:r>
            <w:r w:rsidRPr="003F28F6">
              <w:rPr>
                <w:szCs w:val="24"/>
              </w:rPr>
              <w:t xml:space="preserve"> ab ovo study</w:t>
            </w:r>
          </w:p>
          <w:p w14:paraId="13549804"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t>.</w:t>
            </w:r>
            <w:r w:rsidRPr="003F28F6">
              <w:rPr>
                <w:szCs w:val="24"/>
              </w:rPr>
              <w:tab/>
            </w:r>
            <w:r w:rsidRPr="003F28F6">
              <w:rPr>
                <w:b/>
                <w:szCs w:val="24"/>
              </w:rPr>
              <w:t>1j5.2</w:t>
            </w:r>
            <w:r w:rsidRPr="003F28F6">
              <w:rPr>
                <w:szCs w:val="24"/>
              </w:rPr>
              <w:t xml:space="preserve"> Replication study</w:t>
            </w:r>
          </w:p>
          <w:p w14:paraId="758B269E"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r>
            <w:r w:rsidRPr="003F28F6">
              <w:rPr>
                <w:b/>
                <w:szCs w:val="24"/>
              </w:rPr>
              <w:t>1k</w:t>
            </w:r>
            <w:r w:rsidRPr="003F28F6">
              <w:rPr>
                <w:szCs w:val="24"/>
              </w:rPr>
              <w:t xml:space="preserve"> Scope of distribution and use of study results</w:t>
            </w:r>
          </w:p>
          <w:p w14:paraId="765568A4"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1k1</w:t>
            </w:r>
            <w:r w:rsidRPr="003F28F6">
              <w:rPr>
                <w:szCs w:val="24"/>
              </w:rPr>
              <w:t xml:space="preserve"> Wide distribution and use of study results, public</w:t>
            </w:r>
          </w:p>
          <w:p w14:paraId="459C557D"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1k2</w:t>
            </w:r>
            <w:r w:rsidRPr="003F28F6">
              <w:rPr>
                <w:szCs w:val="24"/>
              </w:rPr>
              <w:t xml:space="preserve"> Distribution only to one or few persons / organizations / groups</w:t>
            </w:r>
          </w:p>
          <w:p w14:paraId="59A52391" w14:textId="19886445" w:rsidR="003F28F6" w:rsidRPr="00A1256B" w:rsidRDefault="003F28F6" w:rsidP="003F28F6">
            <w:pPr>
              <w:widowControl w:val="0"/>
              <w:tabs>
                <w:tab w:val="left" w:pos="337"/>
                <w:tab w:val="left" w:pos="697"/>
                <w:tab w:val="left" w:pos="1057"/>
              </w:tabs>
              <w:spacing w:before="60"/>
              <w:rPr>
                <w:b/>
                <w:sz w:val="20"/>
              </w:rPr>
            </w:pPr>
            <w:r w:rsidRPr="003F28F6">
              <w:rPr>
                <w:szCs w:val="24"/>
              </w:rPr>
              <w:t>.</w:t>
            </w:r>
            <w:r w:rsidRPr="003F28F6">
              <w:rPr>
                <w:szCs w:val="24"/>
              </w:rPr>
              <w:tab/>
              <w:t>.</w:t>
            </w:r>
            <w:r w:rsidRPr="003F28F6">
              <w:rPr>
                <w:szCs w:val="24"/>
              </w:rPr>
              <w:tab/>
              <w:t>.</w:t>
            </w:r>
            <w:r w:rsidRPr="003F28F6">
              <w:rPr>
                <w:szCs w:val="24"/>
              </w:rPr>
              <w:tab/>
            </w:r>
            <w:r w:rsidRPr="003F28F6">
              <w:rPr>
                <w:b/>
                <w:szCs w:val="24"/>
              </w:rPr>
              <w:t>1k2.1</w:t>
            </w:r>
            <w:r w:rsidRPr="003F28F6">
              <w:rPr>
                <w:szCs w:val="24"/>
              </w:rPr>
              <w:t xml:space="preserve"> Proprietary research</w:t>
            </w:r>
            <w:bookmarkEnd w:id="0"/>
          </w:p>
        </w:tc>
      </w:tr>
    </w:tbl>
    <w:p w14:paraId="67AB91F0" w14:textId="3C0A806D" w:rsidR="00CB7CBB" w:rsidRDefault="00CB7CBB"/>
    <w:p w14:paraId="693B8F12" w14:textId="77777777" w:rsidR="003C5BB9" w:rsidRDefault="003C5BB9">
      <w:pPr>
        <w:sectPr w:rsidR="003C5BB9" w:rsidSect="005865E2">
          <w:headerReference w:type="default" r:id="rId7"/>
          <w:pgSz w:w="12240" w:h="15840"/>
          <w:pgMar w:top="1440" w:right="720" w:bottom="1440" w:left="720" w:header="720" w:footer="720" w:gutter="0"/>
          <w:cols w:space="720"/>
          <w:docGrid w:linePitch="360"/>
        </w:sectPr>
      </w:pPr>
    </w:p>
    <w:p w14:paraId="5226304D" w14:textId="515C2603" w:rsidR="00CB7CBB" w:rsidRDefault="00CB7CBB"/>
    <w:tbl>
      <w:tblPr>
        <w:tblStyle w:val="TableGrid3"/>
        <w:tblW w:w="10800" w:type="dxa"/>
        <w:tblLayout w:type="fixed"/>
        <w:tblCellMar>
          <w:top w:w="115" w:type="dxa"/>
          <w:left w:w="115" w:type="dxa"/>
          <w:bottom w:w="115" w:type="dxa"/>
          <w:right w:w="115" w:type="dxa"/>
        </w:tblCellMar>
        <w:tblLook w:val="04A0" w:firstRow="1" w:lastRow="0" w:firstColumn="1" w:lastColumn="0" w:noHBand="0" w:noVBand="1"/>
      </w:tblPr>
      <w:tblGrid>
        <w:gridCol w:w="1440"/>
        <w:gridCol w:w="8640"/>
        <w:gridCol w:w="720"/>
      </w:tblGrid>
      <w:tr w:rsidR="007C27D0" w:rsidRPr="007C27D0" w14:paraId="7DC0C2E9" w14:textId="77777777" w:rsidTr="0019553F">
        <w:tc>
          <w:tcPr>
            <w:tcW w:w="720" w:type="dxa"/>
            <w:gridSpan w:val="3"/>
            <w:tcBorders>
              <w:top w:val="nil"/>
              <w:left w:val="nil"/>
              <w:bottom w:val="single" w:sz="8" w:space="0" w:color="auto"/>
              <w:right w:val="nil"/>
            </w:tcBorders>
            <w:tcMar>
              <w:left w:w="43" w:type="dxa"/>
              <w:right w:w="43" w:type="dxa"/>
            </w:tcMar>
          </w:tcPr>
          <w:p w14:paraId="36A547D0" w14:textId="77777777" w:rsidR="007C27D0" w:rsidRPr="007C27D0" w:rsidRDefault="007C27D0" w:rsidP="007C27D0">
            <w:pPr>
              <w:widowControl w:val="0"/>
              <w:spacing w:after="180"/>
              <w:jc w:val="center"/>
              <w:rPr>
                <w:b/>
                <w:sz w:val="28"/>
                <w:szCs w:val="28"/>
              </w:rPr>
            </w:pPr>
            <w:r w:rsidRPr="007C27D0">
              <w:rPr>
                <w:b/>
                <w:sz w:val="28"/>
                <w:szCs w:val="28"/>
              </w:rPr>
              <w:t>Week 00. A place to list materials for the entire course</w:t>
            </w:r>
          </w:p>
        </w:tc>
      </w:tr>
      <w:tr w:rsidR="007C27D0" w:rsidRPr="007C27D0" w14:paraId="43C6D428" w14:textId="77777777" w:rsidTr="00AF10AE">
        <w:tc>
          <w:tcPr>
            <w:tcW w:w="720" w:type="dxa"/>
            <w:tcBorders>
              <w:top w:val="single" w:sz="18" w:space="0" w:color="auto"/>
              <w:left w:val="single" w:sz="8" w:space="0" w:color="auto"/>
              <w:bottom w:val="single" w:sz="12" w:space="0" w:color="auto"/>
              <w:right w:val="single" w:sz="6" w:space="0" w:color="auto"/>
            </w:tcBorders>
          </w:tcPr>
          <w:p w14:paraId="6702685E" w14:textId="77777777" w:rsidR="007C27D0" w:rsidRPr="007C27D0" w:rsidRDefault="007C27D0" w:rsidP="007C27D0">
            <w:pPr>
              <w:widowControl w:val="0"/>
              <w:jc w:val="right"/>
              <w:rPr>
                <w:b/>
                <w:szCs w:val="24"/>
              </w:rPr>
            </w:pPr>
            <w:r w:rsidRPr="007C27D0">
              <w:rPr>
                <w:b/>
                <w:szCs w:val="24"/>
              </w:rPr>
              <w:t>00.0</w:t>
            </w:r>
          </w:p>
        </w:tc>
        <w:tc>
          <w:tcPr>
            <w:tcW w:w="8640" w:type="dxa"/>
            <w:tcBorders>
              <w:top w:val="single" w:sz="18" w:space="0" w:color="auto"/>
              <w:left w:val="single" w:sz="6" w:space="0" w:color="auto"/>
              <w:bottom w:val="single" w:sz="12" w:space="0" w:color="auto"/>
              <w:right w:val="single" w:sz="6" w:space="0" w:color="auto"/>
            </w:tcBorders>
          </w:tcPr>
          <w:p w14:paraId="626AC493" w14:textId="77777777" w:rsidR="007C27D0" w:rsidRPr="007C27D0" w:rsidRDefault="007C27D0" w:rsidP="007C27D0">
            <w:pPr>
              <w:widowControl w:val="0"/>
              <w:ind w:left="360" w:hanging="360"/>
              <w:rPr>
                <w:szCs w:val="24"/>
              </w:rPr>
            </w:pPr>
            <w:r w:rsidRPr="007C27D0">
              <w:rPr>
                <w:b/>
                <w:szCs w:val="24"/>
              </w:rPr>
              <w:t>$0</w:t>
            </w:r>
            <w:r w:rsidRPr="007C27D0">
              <w:rPr>
                <w:szCs w:val="24"/>
              </w:rPr>
              <w:tab/>
              <w:t>UBLIS575DS-00.0$0-Calendar2021-08.docx</w:t>
            </w:r>
          </w:p>
          <w:p w14:paraId="350420DB" w14:textId="77777777" w:rsidR="007C27D0" w:rsidRPr="007C27D0" w:rsidRDefault="007C27D0" w:rsidP="007C27D0">
            <w:pPr>
              <w:widowControl w:val="0"/>
              <w:spacing w:before="300"/>
              <w:ind w:left="360" w:hanging="360"/>
              <w:rPr>
                <w:szCs w:val="24"/>
              </w:rPr>
            </w:pPr>
            <w:r w:rsidRPr="007C27D0">
              <w:rPr>
                <w:b/>
                <w:szCs w:val="24"/>
              </w:rPr>
              <w:t>$0</w:t>
            </w:r>
            <w:r w:rsidRPr="007C27D0">
              <w:rPr>
                <w:szCs w:val="24"/>
              </w:rPr>
              <w:tab/>
              <w:t xml:space="preserve">UBLIS575DS-00.0$0-Syllabus.docx </w:t>
            </w:r>
          </w:p>
          <w:p w14:paraId="7A6D4926" w14:textId="77777777" w:rsidR="007C27D0" w:rsidRPr="007C27D0" w:rsidRDefault="007C27D0" w:rsidP="007C27D0">
            <w:pPr>
              <w:widowControl w:val="0"/>
              <w:spacing w:before="180"/>
              <w:ind w:left="360" w:hanging="360"/>
              <w:rPr>
                <w:szCs w:val="24"/>
              </w:rPr>
            </w:pPr>
            <w:r w:rsidRPr="007C27D0">
              <w:rPr>
                <w:b/>
                <w:szCs w:val="24"/>
              </w:rPr>
              <w:t>$0</w:t>
            </w:r>
            <w:r w:rsidRPr="007C27D0">
              <w:rPr>
                <w:szCs w:val="24"/>
              </w:rPr>
              <w:tab/>
              <w:t>UBLIS575DS-00.0$0-ResearchMethodsTextbooks.docx (new version coming)</w:t>
            </w:r>
          </w:p>
          <w:p w14:paraId="4D9C1D9B" w14:textId="7A67DF71" w:rsidR="007C27D0" w:rsidRPr="007C27D0" w:rsidRDefault="007C27D0" w:rsidP="007C27D0">
            <w:pPr>
              <w:widowControl w:val="0"/>
              <w:spacing w:before="180"/>
              <w:ind w:left="360" w:hanging="360"/>
              <w:rPr>
                <w:szCs w:val="24"/>
              </w:rPr>
            </w:pPr>
            <w:r w:rsidRPr="007C27D0">
              <w:rPr>
                <w:b/>
                <w:szCs w:val="24"/>
              </w:rPr>
              <w:t>$0</w:t>
            </w:r>
            <w:r w:rsidRPr="007C27D0">
              <w:rPr>
                <w:szCs w:val="24"/>
              </w:rPr>
              <w:tab/>
              <w:t>UBLIS575DS-00.0$0-CourseTechnology.docx</w:t>
            </w:r>
            <w:r w:rsidR="00AF10AE">
              <w:rPr>
                <w:szCs w:val="24"/>
              </w:rPr>
              <w:br/>
            </w:r>
            <w:r w:rsidR="00AF10AE" w:rsidRPr="00AF10AE">
              <w:rPr>
                <w:spacing w:val="-4"/>
                <w:szCs w:val="24"/>
              </w:rPr>
              <w:t xml:space="preserve">With addendum </w:t>
            </w:r>
            <w:r w:rsidR="00AF10AE" w:rsidRPr="00AF10AE">
              <w:rPr>
                <w:spacing w:val="-4"/>
              </w:rPr>
              <w:t>UBLIS575DS-00.0$1-CourseTechnologyAddendumDMSlack.docx</w:t>
            </w:r>
          </w:p>
          <w:p w14:paraId="2630E6D3" w14:textId="77777777" w:rsidR="007C27D0" w:rsidRDefault="007C27D0" w:rsidP="007C27D0">
            <w:pPr>
              <w:widowControl w:val="0"/>
              <w:spacing w:before="300"/>
              <w:ind w:left="360" w:hanging="360"/>
              <w:rPr>
                <w:szCs w:val="24"/>
              </w:rPr>
            </w:pPr>
            <w:r w:rsidRPr="007C27D0">
              <w:rPr>
                <w:b/>
                <w:szCs w:val="24"/>
              </w:rPr>
              <w:t>$0</w:t>
            </w:r>
            <w:r w:rsidRPr="007C27D0">
              <w:rPr>
                <w:szCs w:val="24"/>
              </w:rPr>
              <w:tab/>
              <w:t xml:space="preserve">UBLIS575DS-00.0$0-MindfulMicroInformationArchitectureV8.docx </w:t>
            </w:r>
            <w:r w:rsidRPr="007C27D0">
              <w:rPr>
                <w:szCs w:val="24"/>
              </w:rPr>
              <w:br/>
              <w:t>(Must read and follow)</w:t>
            </w:r>
          </w:p>
          <w:p w14:paraId="7928A53D" w14:textId="20835CC7" w:rsidR="00770408" w:rsidRPr="007C27D0" w:rsidRDefault="00770408" w:rsidP="00770408">
            <w:pPr>
              <w:widowControl w:val="0"/>
              <w:spacing w:before="180"/>
              <w:ind w:left="360" w:hanging="360"/>
              <w:rPr>
                <w:szCs w:val="24"/>
              </w:rPr>
            </w:pPr>
            <w:r w:rsidRPr="00770408">
              <w:rPr>
                <w:b/>
                <w:szCs w:val="24"/>
              </w:rPr>
              <w:t>$1</w:t>
            </w:r>
            <w:r>
              <w:rPr>
                <w:szCs w:val="24"/>
              </w:rPr>
              <w:tab/>
            </w:r>
            <w:r w:rsidRPr="00770408">
              <w:rPr>
                <w:szCs w:val="24"/>
              </w:rPr>
              <w:t>UBLIS575DS-00.0$1-DimensionsOfResearchSoergelV0Quick.docx</w:t>
            </w:r>
          </w:p>
        </w:tc>
        <w:tc>
          <w:tcPr>
            <w:tcW w:w="720" w:type="dxa"/>
            <w:tcBorders>
              <w:top w:val="single" w:sz="18" w:space="0" w:color="auto"/>
              <w:left w:val="single" w:sz="6" w:space="0" w:color="auto"/>
              <w:bottom w:val="single" w:sz="12" w:space="0" w:color="auto"/>
              <w:right w:val="single" w:sz="8" w:space="0" w:color="auto"/>
            </w:tcBorders>
          </w:tcPr>
          <w:p w14:paraId="2757FE83" w14:textId="77777777" w:rsidR="007C27D0" w:rsidRPr="007C27D0" w:rsidRDefault="00390C5B" w:rsidP="007C27D0">
            <w:pPr>
              <w:widowControl w:val="0"/>
            </w:pPr>
            <w:sdt>
              <w:sdtPr>
                <w:rPr>
                  <w:spacing w:val="120"/>
                  <w:bdr w:val="single" w:sz="18" w:space="0" w:color="FF0000"/>
                </w:rPr>
                <w:id w:val="-1233621074"/>
                <w15:color w:val="000000"/>
                <w15:appearance w15:val="hidden"/>
                <w14:checkbox>
                  <w14:checked w14:val="0"/>
                  <w14:checkedState w14:val="00FC" w14:font="Wingdings"/>
                  <w14:uncheckedState w14:val="0072" w14:font="Arial"/>
                </w14:checkbox>
              </w:sdtPr>
              <w:sdtEndPr/>
              <w:sdtContent>
                <w:r w:rsidR="007C27D0" w:rsidRPr="007C27D0">
                  <w:rPr>
                    <w:spacing w:val="120"/>
                    <w:bdr w:val="single" w:sz="18" w:space="0" w:color="FF0000"/>
                  </w:rPr>
                  <w:t>r</w:t>
                </w:r>
              </w:sdtContent>
            </w:sdt>
            <w:r w:rsidR="007C27D0" w:rsidRPr="007C27D0">
              <w:t xml:space="preserve"> </w:t>
            </w:r>
          </w:p>
          <w:p w14:paraId="75CBAA0C" w14:textId="77777777" w:rsidR="007C27D0" w:rsidRPr="007C27D0" w:rsidRDefault="00390C5B" w:rsidP="007C27D0">
            <w:pPr>
              <w:widowControl w:val="0"/>
              <w:spacing w:before="120"/>
            </w:pPr>
            <w:sdt>
              <w:sdtPr>
                <w:rPr>
                  <w:spacing w:val="120"/>
                  <w:bdr w:val="single" w:sz="18" w:space="0" w:color="FF0000"/>
                </w:rPr>
                <w:id w:val="-511371578"/>
                <w15:color w:val="000000"/>
                <w15:appearance w15:val="hidden"/>
                <w14:checkbox>
                  <w14:checked w14:val="0"/>
                  <w14:checkedState w14:val="00FC" w14:font="Wingdings"/>
                  <w14:uncheckedState w14:val="0072" w14:font="Arial"/>
                </w14:checkbox>
              </w:sdtPr>
              <w:sdtEndPr/>
              <w:sdtContent>
                <w:r w:rsidR="007C27D0" w:rsidRPr="007C27D0">
                  <w:rPr>
                    <w:spacing w:val="120"/>
                    <w:bdr w:val="single" w:sz="18" w:space="0" w:color="FF0000"/>
                  </w:rPr>
                  <w:t>r</w:t>
                </w:r>
              </w:sdtContent>
            </w:sdt>
          </w:p>
          <w:p w14:paraId="214792FC" w14:textId="77777777" w:rsidR="007C27D0" w:rsidRPr="007C27D0" w:rsidRDefault="00390C5B" w:rsidP="007C27D0">
            <w:pPr>
              <w:widowControl w:val="0"/>
              <w:spacing w:before="120"/>
              <w:rPr>
                <w:b/>
              </w:rPr>
            </w:pPr>
            <w:sdt>
              <w:sdtPr>
                <w:rPr>
                  <w:spacing w:val="120"/>
                  <w:bdr w:val="single" w:sz="18" w:space="0" w:color="0070C0"/>
                </w:rPr>
                <w:id w:val="408969294"/>
                <w15:color w:val="000000"/>
                <w15:appearance w15:val="hidden"/>
                <w14:checkbox>
                  <w14:checked w14:val="0"/>
                  <w14:checkedState w14:val="00FC" w14:font="Wingdings"/>
                  <w14:uncheckedState w14:val="006F" w14:font="Arial"/>
                </w14:checkbox>
              </w:sdtPr>
              <w:sdtEndPr/>
              <w:sdtContent>
                <w:r w:rsidR="007C27D0" w:rsidRPr="007C27D0">
                  <w:rPr>
                    <w:spacing w:val="120"/>
                    <w:bdr w:val="single" w:sz="18" w:space="0" w:color="0070C0"/>
                  </w:rPr>
                  <w:t>o</w:t>
                </w:r>
              </w:sdtContent>
            </w:sdt>
            <w:r w:rsidR="007C27D0" w:rsidRPr="007C27D0">
              <w:t xml:space="preserve"> </w:t>
            </w:r>
          </w:p>
          <w:p w14:paraId="51DE9481" w14:textId="77777777" w:rsidR="007C27D0" w:rsidRPr="007C27D0" w:rsidRDefault="00390C5B" w:rsidP="007C27D0">
            <w:pPr>
              <w:widowControl w:val="0"/>
              <w:spacing w:before="120" w:after="180"/>
            </w:pPr>
            <w:sdt>
              <w:sdtPr>
                <w:rPr>
                  <w:spacing w:val="120"/>
                  <w:bdr w:val="single" w:sz="18" w:space="0" w:color="FF0000"/>
                </w:rPr>
                <w:id w:val="812444821"/>
                <w15:color w:val="000000"/>
                <w15:appearance w15:val="hidden"/>
                <w14:checkbox>
                  <w14:checked w14:val="0"/>
                  <w14:checkedState w14:val="00FC" w14:font="Wingdings"/>
                  <w14:uncheckedState w14:val="0072" w14:font="Arial"/>
                </w14:checkbox>
              </w:sdtPr>
              <w:sdtEndPr/>
              <w:sdtContent>
                <w:r w:rsidR="007C27D0" w:rsidRPr="007C27D0">
                  <w:rPr>
                    <w:spacing w:val="120"/>
                    <w:bdr w:val="single" w:sz="18" w:space="0" w:color="FF0000"/>
                  </w:rPr>
                  <w:t>r</w:t>
                </w:r>
              </w:sdtContent>
            </w:sdt>
            <w:r w:rsidR="007C27D0" w:rsidRPr="007C27D0">
              <w:t xml:space="preserve"> </w:t>
            </w:r>
          </w:p>
          <w:p w14:paraId="5DFA7FEE" w14:textId="77777777" w:rsidR="00770408" w:rsidRPr="007C27D0" w:rsidRDefault="00390C5B" w:rsidP="00770408">
            <w:pPr>
              <w:widowControl w:val="0"/>
              <w:spacing w:before="480"/>
              <w:rPr>
                <w:b/>
              </w:rPr>
            </w:pPr>
            <w:sdt>
              <w:sdtPr>
                <w:rPr>
                  <w:spacing w:val="120"/>
                  <w:bdr w:val="single" w:sz="18" w:space="0" w:color="FF0000"/>
                </w:rPr>
                <w:id w:val="690344527"/>
                <w15:color w:val="000000"/>
                <w15:appearance w15:val="hidden"/>
                <w14:checkbox>
                  <w14:checked w14:val="0"/>
                  <w14:checkedState w14:val="00FC" w14:font="Wingdings"/>
                  <w14:uncheckedState w14:val="0072" w14:font="Arial"/>
                </w14:checkbox>
              </w:sdtPr>
              <w:sdtEndPr/>
              <w:sdtContent>
                <w:r w:rsidR="007C27D0" w:rsidRPr="007C27D0">
                  <w:rPr>
                    <w:spacing w:val="120"/>
                    <w:bdr w:val="single" w:sz="18" w:space="0" w:color="FF0000"/>
                  </w:rPr>
                  <w:t>r</w:t>
                </w:r>
              </w:sdtContent>
            </w:sdt>
          </w:p>
          <w:p w14:paraId="62F3F33A" w14:textId="6E0AB2B0" w:rsidR="007C27D0" w:rsidRPr="007C27D0" w:rsidRDefault="00390C5B" w:rsidP="00770408">
            <w:pPr>
              <w:widowControl w:val="0"/>
              <w:spacing w:before="360"/>
              <w:rPr>
                <w:b/>
              </w:rPr>
            </w:pPr>
            <w:sdt>
              <w:sdtPr>
                <w:rPr>
                  <w:spacing w:val="120"/>
                  <w:bdr w:val="single" w:sz="18" w:space="0" w:color="FF0000"/>
                </w:rPr>
                <w:id w:val="1302265237"/>
                <w15:color w:val="000000"/>
                <w15:appearance w15:val="hidden"/>
                <w14:checkbox>
                  <w14:checked w14:val="0"/>
                  <w14:checkedState w14:val="00FC" w14:font="Wingdings"/>
                  <w14:uncheckedState w14:val="0072" w14:font="Arial"/>
                </w14:checkbox>
              </w:sdtPr>
              <w:sdtEndPr/>
              <w:sdtContent>
                <w:r w:rsidR="00770408" w:rsidRPr="007C27D0">
                  <w:rPr>
                    <w:spacing w:val="120"/>
                    <w:bdr w:val="single" w:sz="18" w:space="0" w:color="FF0000"/>
                  </w:rPr>
                  <w:t>r</w:t>
                </w:r>
              </w:sdtContent>
            </w:sdt>
            <w:r w:rsidR="00770408" w:rsidRPr="007C27D0">
              <w:t xml:space="preserve"> </w:t>
            </w:r>
          </w:p>
        </w:tc>
      </w:tr>
      <w:tr w:rsidR="007C27D0" w:rsidRPr="007C27D0" w14:paraId="2541CD1A" w14:textId="77777777" w:rsidTr="00AF10AE">
        <w:tc>
          <w:tcPr>
            <w:tcW w:w="1440" w:type="dxa"/>
            <w:tcBorders>
              <w:top w:val="single" w:sz="12" w:space="0" w:color="auto"/>
              <w:left w:val="single" w:sz="8" w:space="0" w:color="auto"/>
              <w:bottom w:val="single" w:sz="18" w:space="0" w:color="auto"/>
              <w:right w:val="single" w:sz="6" w:space="0" w:color="auto"/>
            </w:tcBorders>
          </w:tcPr>
          <w:p w14:paraId="3DC5E570" w14:textId="77777777" w:rsidR="007C27D0" w:rsidRPr="007C27D0" w:rsidRDefault="007C27D0" w:rsidP="007C27D0">
            <w:pPr>
              <w:widowControl w:val="0"/>
              <w:jc w:val="right"/>
              <w:rPr>
                <w:b/>
              </w:rPr>
            </w:pPr>
          </w:p>
        </w:tc>
        <w:tc>
          <w:tcPr>
            <w:tcW w:w="8640" w:type="dxa"/>
            <w:tcBorders>
              <w:top w:val="single" w:sz="12" w:space="0" w:color="auto"/>
              <w:left w:val="single" w:sz="6" w:space="0" w:color="auto"/>
              <w:bottom w:val="single" w:sz="18" w:space="0" w:color="auto"/>
              <w:right w:val="single" w:sz="6" w:space="0" w:color="auto"/>
            </w:tcBorders>
          </w:tcPr>
          <w:p w14:paraId="6BFFCA88" w14:textId="77777777" w:rsidR="007C27D0" w:rsidRPr="007C27D0" w:rsidRDefault="007C27D0" w:rsidP="007C27D0">
            <w:pPr>
              <w:widowControl w:val="0"/>
              <w:ind w:left="360" w:hanging="360"/>
              <w:rPr>
                <w:b/>
              </w:rPr>
            </w:pPr>
            <w:r w:rsidRPr="007C27D0">
              <w:rPr>
                <w:b/>
                <w:szCs w:val="24"/>
              </w:rPr>
              <w:t>$3</w:t>
            </w:r>
            <w:r w:rsidRPr="007C27D0">
              <w:rPr>
                <w:szCs w:val="24"/>
              </w:rPr>
              <w:tab/>
            </w:r>
            <w:r w:rsidRPr="007C27D0">
              <w:rPr>
                <w:b/>
              </w:rPr>
              <w:t>Assignments/deliverables, instructions/guidance and templates</w:t>
            </w:r>
          </w:p>
          <w:p w14:paraId="4F09C33C" w14:textId="77777777" w:rsidR="007C27D0" w:rsidRPr="007C27D0" w:rsidRDefault="007C27D0" w:rsidP="007C27D0">
            <w:pPr>
              <w:widowControl w:val="0"/>
              <w:ind w:left="360" w:hanging="360"/>
            </w:pPr>
            <w:r w:rsidRPr="007C27D0">
              <w:tab/>
              <w:t>The Week00 folder includes all assignment/deliverable guides and all templates in one place.</w:t>
            </w:r>
            <w:r w:rsidRPr="007C27D0">
              <w:br/>
              <w:t>The primary location for these documents is with the course unit (lecture etc.) where they are first introduced.</w:t>
            </w:r>
          </w:p>
          <w:p w14:paraId="4493AA24" w14:textId="77777777" w:rsidR="007C27D0" w:rsidRPr="007C27D0" w:rsidRDefault="007C27D0" w:rsidP="007C27D0">
            <w:pPr>
              <w:widowControl w:val="0"/>
              <w:spacing w:before="120"/>
              <w:ind w:left="360" w:hanging="360"/>
            </w:pPr>
            <w:r w:rsidRPr="007C27D0">
              <w:tab/>
            </w:r>
            <w:r w:rsidRPr="007C27D0">
              <w:rPr>
                <w:b/>
              </w:rPr>
              <w:t>Example</w:t>
            </w:r>
            <w:r w:rsidRPr="007C27D0">
              <w:t>:</w:t>
            </w:r>
          </w:p>
          <w:p w14:paraId="6FF2FCA5" w14:textId="77777777" w:rsidR="007C27D0" w:rsidRPr="007C27D0" w:rsidRDefault="007C27D0" w:rsidP="007C27D0">
            <w:pPr>
              <w:widowControl w:val="0"/>
              <w:spacing w:before="120"/>
              <w:ind w:left="360" w:hanging="360"/>
            </w:pPr>
            <w:r w:rsidRPr="007C27D0">
              <w:rPr>
                <w:b/>
                <w:szCs w:val="24"/>
              </w:rPr>
              <w:t>$3</w:t>
            </w:r>
            <w:r w:rsidRPr="007C27D0">
              <w:tab/>
            </w:r>
            <w:r w:rsidRPr="007C27D0">
              <w:rPr>
                <w:sz w:val="21"/>
                <w:szCs w:val="21"/>
              </w:rPr>
              <w:t>►</w:t>
            </w:r>
            <w:r w:rsidRPr="007C27D0">
              <w:t>UBLIS575DS-01.1$3-Deliverable4FinalCourseSynthesisEssay.docx</w:t>
            </w:r>
          </w:p>
          <w:p w14:paraId="57D3306A" w14:textId="77777777" w:rsidR="007C27D0" w:rsidRPr="007C27D0" w:rsidRDefault="007C27D0" w:rsidP="007C27D0">
            <w:pPr>
              <w:widowControl w:val="0"/>
              <w:ind w:left="576"/>
            </w:pPr>
            <w:r w:rsidRPr="007C27D0">
              <w:t xml:space="preserve">This is the template you must use. You can use it from the start to keep notes. As soon as you open the document, save it under a new name as instructed in the document </w:t>
            </w:r>
            <w:r w:rsidRPr="007C27D0">
              <w:rPr>
                <w:i/>
              </w:rPr>
              <w:t>Course Technology</w:t>
            </w:r>
            <w:r w:rsidRPr="007C27D0">
              <w:t>.</w:t>
            </w:r>
          </w:p>
          <w:p w14:paraId="5BF530B1" w14:textId="77777777" w:rsidR="007C27D0" w:rsidRPr="007C27D0" w:rsidRDefault="007C27D0" w:rsidP="007C27D0">
            <w:pPr>
              <w:widowControl w:val="0"/>
              <w:spacing w:before="120"/>
              <w:ind w:left="360" w:hanging="360"/>
              <w:rPr>
                <w:spacing w:val="-4"/>
              </w:rPr>
            </w:pPr>
            <w:r w:rsidRPr="007C27D0">
              <w:rPr>
                <w:b/>
                <w:szCs w:val="24"/>
              </w:rPr>
              <w:t>$3</w:t>
            </w:r>
            <w:r w:rsidRPr="007C27D0">
              <w:rPr>
                <w:spacing w:val="-4"/>
              </w:rPr>
              <w:tab/>
              <w:t>UBLIS575DS-01.1$3-Deliverable4FinalCourseSynthesisEssayGuide.docx</w:t>
            </w:r>
            <w:r w:rsidRPr="007C27D0">
              <w:rPr>
                <w:spacing w:val="-4"/>
              </w:rPr>
              <w:br/>
              <w:t>Read this explanation on what you need to do. The guides are usually quite extensive, with much useful information.</w:t>
            </w:r>
          </w:p>
          <w:p w14:paraId="6859DC80" w14:textId="77777777" w:rsidR="007C27D0" w:rsidRPr="007C27D0" w:rsidRDefault="007C27D0" w:rsidP="007C27D0">
            <w:pPr>
              <w:widowControl w:val="0"/>
              <w:ind w:left="576"/>
            </w:pPr>
          </w:p>
        </w:tc>
        <w:tc>
          <w:tcPr>
            <w:tcW w:w="720" w:type="dxa"/>
            <w:tcBorders>
              <w:top w:val="single" w:sz="12" w:space="0" w:color="auto"/>
              <w:left w:val="single" w:sz="6" w:space="0" w:color="auto"/>
              <w:bottom w:val="single" w:sz="18" w:space="0" w:color="auto"/>
              <w:right w:val="single" w:sz="8" w:space="0" w:color="auto"/>
            </w:tcBorders>
          </w:tcPr>
          <w:p w14:paraId="5A6D1169" w14:textId="77777777" w:rsidR="007C27D0" w:rsidRPr="007C27D0" w:rsidRDefault="007C27D0" w:rsidP="007C27D0">
            <w:pPr>
              <w:widowControl w:val="0"/>
              <w:rPr>
                <w:b/>
              </w:rPr>
            </w:pPr>
          </w:p>
        </w:tc>
      </w:tr>
    </w:tbl>
    <w:p w14:paraId="572B31A2" w14:textId="77777777" w:rsidR="007C27D0" w:rsidRDefault="007C27D0"/>
    <w:p w14:paraId="0B160D1F" w14:textId="3D0002F6" w:rsidR="007C27D0" w:rsidRDefault="007C27D0">
      <w:r>
        <w:br w:type="page"/>
      </w:r>
    </w:p>
    <w:p w14:paraId="330D6A38" w14:textId="77777777" w:rsidR="007C27D0" w:rsidRDefault="007C27D0"/>
    <w:tbl>
      <w:tblPr>
        <w:tblStyle w:val="TableGrid2"/>
        <w:tblW w:w="10800" w:type="dxa"/>
        <w:tblInd w:w="-5" w:type="dxa"/>
        <w:tblLayout w:type="fixed"/>
        <w:tblCellMar>
          <w:top w:w="115" w:type="dxa"/>
          <w:left w:w="115" w:type="dxa"/>
          <w:bottom w:w="115" w:type="dxa"/>
          <w:right w:w="115" w:type="dxa"/>
        </w:tblCellMar>
        <w:tblLook w:val="04A0" w:firstRow="1" w:lastRow="0" w:firstColumn="1" w:lastColumn="0" w:noHBand="0" w:noVBand="1"/>
      </w:tblPr>
      <w:tblGrid>
        <w:gridCol w:w="1435"/>
        <w:gridCol w:w="8640"/>
        <w:gridCol w:w="725"/>
      </w:tblGrid>
      <w:tr w:rsidR="00481EE6" w:rsidRPr="00481EE6" w14:paraId="520BDA5A" w14:textId="77777777" w:rsidTr="0019553F">
        <w:tc>
          <w:tcPr>
            <w:tcW w:w="10800" w:type="dxa"/>
            <w:gridSpan w:val="3"/>
            <w:tcBorders>
              <w:top w:val="nil"/>
              <w:left w:val="single" w:sz="8" w:space="0" w:color="FFFFFF" w:themeColor="background1"/>
              <w:bottom w:val="nil"/>
              <w:right w:val="nil"/>
            </w:tcBorders>
          </w:tcPr>
          <w:p w14:paraId="70CF0BFD" w14:textId="77777777" w:rsidR="00481EE6" w:rsidRPr="00481EE6" w:rsidRDefault="00481EE6" w:rsidP="00481EE6">
            <w:pPr>
              <w:widowControl w:val="0"/>
              <w:jc w:val="center"/>
              <w:rPr>
                <w:b/>
              </w:rPr>
            </w:pPr>
            <w:r w:rsidRPr="00481EE6">
              <w:rPr>
                <w:b/>
                <w:sz w:val="32"/>
                <w:szCs w:val="32"/>
              </w:rPr>
              <w:t>Part 1. What is research and why do we need it? Research topic</w:t>
            </w:r>
          </w:p>
        </w:tc>
      </w:tr>
      <w:tr w:rsidR="00481EE6" w:rsidRPr="00481EE6" w14:paraId="2DC240ED" w14:textId="77777777" w:rsidTr="0019553F">
        <w:tc>
          <w:tcPr>
            <w:tcW w:w="10800" w:type="dxa"/>
            <w:gridSpan w:val="3"/>
            <w:tcBorders>
              <w:top w:val="nil"/>
              <w:left w:val="single" w:sz="8" w:space="0" w:color="FFFFFF" w:themeColor="background1"/>
              <w:bottom w:val="single" w:sz="12" w:space="0" w:color="auto"/>
              <w:right w:val="nil"/>
            </w:tcBorders>
          </w:tcPr>
          <w:p w14:paraId="2BC488D6" w14:textId="77777777" w:rsidR="00481EE6" w:rsidRPr="00481EE6" w:rsidRDefault="00481EE6" w:rsidP="00481EE6">
            <w:pPr>
              <w:widowControl w:val="0"/>
              <w:spacing w:after="180"/>
              <w:jc w:val="center"/>
              <w:rPr>
                <w:b/>
                <w:sz w:val="28"/>
                <w:szCs w:val="28"/>
              </w:rPr>
            </w:pPr>
            <w:r w:rsidRPr="00481EE6">
              <w:rPr>
                <w:b/>
                <w:sz w:val="28"/>
                <w:szCs w:val="28"/>
              </w:rPr>
              <w:t>Week 01 09-01 ꟷ 09-07</w:t>
            </w:r>
          </w:p>
        </w:tc>
      </w:tr>
      <w:tr w:rsidR="00481EE6" w:rsidRPr="00481EE6" w14:paraId="54099D68" w14:textId="77777777" w:rsidTr="0019553F">
        <w:trPr>
          <w:trHeight w:val="1127"/>
        </w:trPr>
        <w:tc>
          <w:tcPr>
            <w:tcW w:w="1435" w:type="dxa"/>
            <w:tcBorders>
              <w:top w:val="single" w:sz="18" w:space="0" w:color="000000" w:themeColor="text1"/>
              <w:left w:val="single" w:sz="8" w:space="0" w:color="auto"/>
              <w:bottom w:val="single" w:sz="12" w:space="0" w:color="auto"/>
              <w:right w:val="single" w:sz="6" w:space="0" w:color="auto"/>
            </w:tcBorders>
          </w:tcPr>
          <w:p w14:paraId="10418D02" w14:textId="77777777" w:rsidR="00481EE6" w:rsidRPr="00481EE6" w:rsidRDefault="00481EE6" w:rsidP="00481EE6">
            <w:pPr>
              <w:widowControl w:val="0"/>
              <w:jc w:val="right"/>
              <w:rPr>
                <w:b/>
                <w:szCs w:val="24"/>
              </w:rPr>
            </w:pPr>
            <w:r w:rsidRPr="00481EE6">
              <w:rPr>
                <w:b/>
                <w:szCs w:val="24"/>
              </w:rPr>
              <w:t>01.0</w:t>
            </w:r>
          </w:p>
        </w:tc>
        <w:tc>
          <w:tcPr>
            <w:tcW w:w="8640" w:type="dxa"/>
            <w:tcBorders>
              <w:top w:val="single" w:sz="18" w:space="0" w:color="000000" w:themeColor="text1"/>
              <w:left w:val="single" w:sz="6" w:space="0" w:color="auto"/>
              <w:bottom w:val="single" w:sz="12" w:space="0" w:color="auto"/>
              <w:right w:val="single" w:sz="6" w:space="0" w:color="auto"/>
            </w:tcBorders>
          </w:tcPr>
          <w:p w14:paraId="3DCB2F16" w14:textId="77777777" w:rsidR="00481EE6" w:rsidRPr="00481EE6" w:rsidRDefault="00481EE6" w:rsidP="00481EE6">
            <w:pPr>
              <w:widowControl w:val="0"/>
              <w:ind w:left="360" w:hanging="360"/>
              <w:rPr>
                <w:b/>
                <w:szCs w:val="24"/>
              </w:rPr>
            </w:pPr>
            <w:r w:rsidRPr="00481EE6">
              <w:rPr>
                <w:b/>
                <w:szCs w:val="24"/>
              </w:rPr>
              <w:t>$1</w:t>
            </w:r>
            <w:r w:rsidRPr="00481EE6">
              <w:rPr>
                <w:rFonts w:ascii="Times New Roman Bold" w:hAnsi="Times New Roman Bold"/>
                <w:b/>
                <w:spacing w:val="60"/>
                <w:sz w:val="21"/>
                <w:szCs w:val="21"/>
              </w:rPr>
              <w:t xml:space="preserve"> </w:t>
            </w:r>
            <w:r w:rsidRPr="00481EE6">
              <w:rPr>
                <w:color w:val="231F20"/>
                <w:spacing w:val="-4"/>
                <w:szCs w:val="24"/>
              </w:rPr>
              <w:t>UBLIS575DS-01.0$1-CourseNotesWeek01</w:t>
            </w:r>
          </w:p>
          <w:p w14:paraId="36DA4306" w14:textId="77777777" w:rsidR="00481EE6" w:rsidRPr="00481EE6" w:rsidRDefault="00481EE6" w:rsidP="00481EE6">
            <w:pPr>
              <w:widowControl w:val="0"/>
              <w:spacing w:before="220"/>
              <w:ind w:left="360" w:hanging="360"/>
              <w:rPr>
                <w:b/>
                <w:szCs w:val="24"/>
              </w:rPr>
            </w:pPr>
            <w:r w:rsidRPr="00481EE6">
              <w:rPr>
                <w:b/>
                <w:color w:val="231F20"/>
                <w:spacing w:val="-4"/>
                <w:szCs w:val="24"/>
              </w:rPr>
              <w:t>$1</w:t>
            </w:r>
            <w:r w:rsidRPr="00481EE6">
              <w:rPr>
                <w:rFonts w:ascii="Times New Roman Bold" w:hAnsi="Times New Roman Bold"/>
                <w:b/>
                <w:spacing w:val="60"/>
                <w:szCs w:val="24"/>
              </w:rPr>
              <w:t xml:space="preserve"> </w:t>
            </w:r>
            <w:r w:rsidRPr="00481EE6">
              <w:rPr>
                <w:szCs w:val="24"/>
              </w:rPr>
              <w:t>UBLIS575DS-01.0$1-ReadingsOnOrientationToResearch.pdf</w:t>
            </w:r>
          </w:p>
          <w:p w14:paraId="6E4A0376" w14:textId="77777777" w:rsidR="00481EE6" w:rsidRPr="00481EE6" w:rsidRDefault="00481EE6" w:rsidP="00481EE6">
            <w:pPr>
              <w:widowControl w:val="0"/>
              <w:spacing w:before="220"/>
              <w:ind w:left="576" w:hanging="576"/>
              <w:rPr>
                <w:b/>
                <w:szCs w:val="24"/>
              </w:rPr>
            </w:pPr>
            <w:r w:rsidRPr="00481EE6">
              <w:rPr>
                <w:b/>
                <w:color w:val="231F20"/>
                <w:spacing w:val="-4"/>
                <w:szCs w:val="24"/>
              </w:rPr>
              <w:t>$1</w:t>
            </w:r>
            <w:r w:rsidRPr="00481EE6">
              <w:rPr>
                <w:rFonts w:ascii="Times New Roman Bold" w:hAnsi="Times New Roman Bold"/>
                <w:b/>
                <w:spacing w:val="60"/>
                <w:szCs w:val="24"/>
              </w:rPr>
              <w:t xml:space="preserve"> </w:t>
            </w:r>
            <w:r w:rsidRPr="00481EE6">
              <w:rPr>
                <w:szCs w:val="24"/>
              </w:rPr>
              <w:t>UBLIS575DS-00.0$1-DimensionsOfResearchSoergelV0Quick.docx</w:t>
            </w:r>
          </w:p>
          <w:p w14:paraId="2873AE3E" w14:textId="77777777" w:rsidR="00481EE6" w:rsidRPr="00481EE6" w:rsidRDefault="00481EE6" w:rsidP="00481EE6">
            <w:pPr>
              <w:widowControl w:val="0"/>
              <w:spacing w:before="220"/>
              <w:ind w:left="576" w:hanging="576"/>
              <w:rPr>
                <w:szCs w:val="24"/>
              </w:rPr>
            </w:pPr>
            <w:r w:rsidRPr="00481EE6">
              <w:rPr>
                <w:b/>
                <w:szCs w:val="24"/>
              </w:rPr>
              <w:t>$2</w:t>
            </w:r>
            <w:r w:rsidRPr="00481EE6">
              <w:rPr>
                <w:rFonts w:ascii="Times New Roman Bold" w:hAnsi="Times New Roman Bold"/>
                <w:b/>
                <w:spacing w:val="60"/>
                <w:sz w:val="21"/>
                <w:szCs w:val="21"/>
              </w:rPr>
              <w:t xml:space="preserve"> </w:t>
            </w:r>
            <w:r w:rsidRPr="00481EE6">
              <w:rPr>
                <w:szCs w:val="24"/>
              </w:rPr>
              <w:t>UBLIS575DS-01.0$2-</w:t>
            </w:r>
            <w:r w:rsidRPr="00481EE6">
              <w:rPr>
                <w:b/>
                <w:szCs w:val="24"/>
              </w:rPr>
              <w:t xml:space="preserve">GreetingWeek01.pptx </w:t>
            </w:r>
            <w:r w:rsidRPr="00481EE6">
              <w:rPr>
                <w:szCs w:val="24"/>
              </w:rPr>
              <w:t>In Lecture 01.1</w:t>
            </w:r>
          </w:p>
          <w:p w14:paraId="78F05B69" w14:textId="77777777" w:rsidR="00481EE6" w:rsidRPr="00481EE6" w:rsidRDefault="00481EE6" w:rsidP="00481EE6">
            <w:pPr>
              <w:widowControl w:val="0"/>
              <w:spacing w:before="220"/>
              <w:ind w:left="576" w:hanging="576"/>
              <w:rPr>
                <w:szCs w:val="24"/>
              </w:rPr>
            </w:pPr>
            <w:r w:rsidRPr="00481EE6">
              <w:rPr>
                <w:b/>
                <w:szCs w:val="24"/>
              </w:rPr>
              <w:t>$3</w:t>
            </w:r>
            <w:r w:rsidRPr="00481EE6">
              <w:rPr>
                <w:rFonts w:ascii="Times New Roman Bold" w:hAnsi="Times New Roman Bold"/>
                <w:b/>
                <w:spacing w:val="60"/>
                <w:szCs w:val="24"/>
              </w:rPr>
              <w:t xml:space="preserve"> </w:t>
            </w:r>
            <w:r w:rsidRPr="00481EE6">
              <w:rPr>
                <w:szCs w:val="24"/>
              </w:rPr>
              <w:t>►</w:t>
            </w:r>
            <w:r w:rsidRPr="00481EE6">
              <w:rPr>
                <w:spacing w:val="-8"/>
                <w:szCs w:val="24"/>
              </w:rPr>
              <w:t>UBLIS575DS-01.2$3-</w:t>
            </w:r>
            <w:r w:rsidRPr="00481EE6">
              <w:rPr>
                <w:b/>
                <w:spacing w:val="-8"/>
                <w:szCs w:val="24"/>
              </w:rPr>
              <w:t>Assignment0PersonalIntroduction</w:t>
            </w:r>
            <w:r w:rsidRPr="00481EE6">
              <w:rPr>
                <w:spacing w:val="-8"/>
                <w:szCs w:val="24"/>
              </w:rPr>
              <w:t>.docx due 09-14 Optional</w:t>
            </w:r>
            <w:r w:rsidRPr="00481EE6">
              <w:rPr>
                <w:spacing w:val="-8"/>
                <w:szCs w:val="24"/>
              </w:rPr>
              <w:br/>
            </w:r>
            <w:r w:rsidRPr="00481EE6">
              <w:rPr>
                <w:szCs w:val="24"/>
              </w:rPr>
              <w:t>UBLIS575DS-01.2$3-Assignment0PersonalIntroductionGuide.docx</w:t>
            </w:r>
            <w:r w:rsidRPr="00481EE6">
              <w:rPr>
                <w:szCs w:val="24"/>
              </w:rPr>
              <w:br/>
              <w:t>UBLIS575DS-01.2$3-Assignment0PersonalIntroductionSoergelD.docx</w:t>
            </w:r>
          </w:p>
          <w:p w14:paraId="37EFB1A6" w14:textId="77777777" w:rsidR="00481EE6" w:rsidRPr="00481EE6" w:rsidRDefault="00481EE6" w:rsidP="00481EE6">
            <w:pPr>
              <w:widowControl w:val="0"/>
              <w:spacing w:before="220"/>
              <w:ind w:left="576" w:hanging="576"/>
              <w:rPr>
                <w:szCs w:val="24"/>
              </w:rPr>
            </w:pPr>
            <w:r w:rsidRPr="00481EE6">
              <w:rPr>
                <w:b/>
                <w:szCs w:val="24"/>
              </w:rPr>
              <w:t>$6</w:t>
            </w:r>
            <w:r w:rsidRPr="00481EE6">
              <w:rPr>
                <w:rFonts w:ascii="Times New Roman Bold" w:hAnsi="Times New Roman Bold"/>
                <w:b/>
                <w:spacing w:val="60"/>
                <w:szCs w:val="24"/>
              </w:rPr>
              <w:t xml:space="preserve"> </w:t>
            </w:r>
            <w:r w:rsidRPr="00481EE6">
              <w:rPr>
                <w:szCs w:val="24"/>
              </w:rPr>
              <w:t>►UBLIS575DS-01.0$6-LearningBlogWeek01.docx</w:t>
            </w:r>
          </w:p>
        </w:tc>
        <w:tc>
          <w:tcPr>
            <w:tcW w:w="725" w:type="dxa"/>
            <w:tcBorders>
              <w:top w:val="single" w:sz="18" w:space="0" w:color="000000" w:themeColor="text1"/>
              <w:left w:val="single" w:sz="6" w:space="0" w:color="auto"/>
              <w:bottom w:val="single" w:sz="12" w:space="0" w:color="auto"/>
              <w:right w:val="single" w:sz="8" w:space="0" w:color="auto"/>
            </w:tcBorders>
          </w:tcPr>
          <w:p w14:paraId="017EF35E" w14:textId="77777777" w:rsidR="00481EE6" w:rsidRPr="00481EE6" w:rsidRDefault="00390C5B" w:rsidP="00481EE6">
            <w:pPr>
              <w:widowControl w:val="0"/>
              <w:rPr>
                <w:spacing w:val="120"/>
                <w:bdr w:val="single" w:sz="18" w:space="0" w:color="FF0000"/>
              </w:rPr>
            </w:pPr>
            <w:sdt>
              <w:sdtPr>
                <w:rPr>
                  <w:spacing w:val="120"/>
                  <w:bdr w:val="single" w:sz="18" w:space="0" w:color="FF0000"/>
                </w:rPr>
                <w:id w:val="689114376"/>
                <w15:color w:val="000000"/>
                <w15:appearance w15:val="hidden"/>
                <w14:checkbox>
                  <w14:checked w14:val="0"/>
                  <w14:checkedState w14:val="00FC" w14:font="Wingdings"/>
                  <w14:uncheckedState w14:val="0072" w14:font="Arial"/>
                </w14:checkbox>
              </w:sdtPr>
              <w:sdtEndPr/>
              <w:sdtContent>
                <w:r w:rsidR="00481EE6" w:rsidRPr="00481EE6">
                  <w:rPr>
                    <w:spacing w:val="120"/>
                    <w:bdr w:val="single" w:sz="18" w:space="0" w:color="FF0000"/>
                  </w:rPr>
                  <w:t>r</w:t>
                </w:r>
              </w:sdtContent>
            </w:sdt>
          </w:p>
          <w:p w14:paraId="7E4B0A40" w14:textId="77777777" w:rsidR="00481EE6" w:rsidRPr="00481EE6" w:rsidRDefault="00390C5B" w:rsidP="00481EE6">
            <w:pPr>
              <w:widowControl w:val="0"/>
              <w:spacing w:before="60"/>
              <w:rPr>
                <w:spacing w:val="120"/>
                <w:bdr w:val="single" w:sz="18" w:space="0" w:color="FF0000"/>
              </w:rPr>
            </w:pPr>
            <w:sdt>
              <w:sdtPr>
                <w:rPr>
                  <w:spacing w:val="120"/>
                  <w:bdr w:val="single" w:sz="18" w:space="0" w:color="FF0000"/>
                </w:rPr>
                <w:id w:val="351229624"/>
                <w15:color w:val="000000"/>
                <w15:appearance w15:val="hidden"/>
                <w14:checkbox>
                  <w14:checked w14:val="0"/>
                  <w14:checkedState w14:val="00FC" w14:font="Wingdings"/>
                  <w14:uncheckedState w14:val="0072" w14:font="Arial"/>
                </w14:checkbox>
              </w:sdtPr>
              <w:sdtEndPr/>
              <w:sdtContent>
                <w:r w:rsidR="00481EE6" w:rsidRPr="00481EE6">
                  <w:rPr>
                    <w:spacing w:val="120"/>
                    <w:bdr w:val="single" w:sz="18" w:space="0" w:color="FF0000"/>
                  </w:rPr>
                  <w:t>r</w:t>
                </w:r>
              </w:sdtContent>
            </w:sdt>
          </w:p>
          <w:p w14:paraId="1FD546CB" w14:textId="77777777" w:rsidR="00481EE6" w:rsidRPr="00481EE6" w:rsidRDefault="00390C5B" w:rsidP="00481EE6">
            <w:pPr>
              <w:widowControl w:val="0"/>
              <w:spacing w:before="120"/>
              <w:rPr>
                <w:b/>
              </w:rPr>
            </w:pPr>
            <w:sdt>
              <w:sdtPr>
                <w:rPr>
                  <w:spacing w:val="120"/>
                  <w:bdr w:val="single" w:sz="18" w:space="0" w:color="FF0000"/>
                </w:rPr>
                <w:id w:val="1729410143"/>
                <w15:color w:val="000000"/>
                <w15:appearance w15:val="hidden"/>
                <w14:checkbox>
                  <w14:checked w14:val="0"/>
                  <w14:checkedState w14:val="00FC" w14:font="Wingdings"/>
                  <w14:uncheckedState w14:val="0072" w14:font="Arial"/>
                </w14:checkbox>
              </w:sdtPr>
              <w:sdtEndPr/>
              <w:sdtContent>
                <w:r w:rsidR="00481EE6" w:rsidRPr="00481EE6">
                  <w:rPr>
                    <w:spacing w:val="120"/>
                    <w:bdr w:val="single" w:sz="18" w:space="0" w:color="FF0000"/>
                  </w:rPr>
                  <w:t>r</w:t>
                </w:r>
              </w:sdtContent>
            </w:sdt>
          </w:p>
        </w:tc>
      </w:tr>
      <w:tr w:rsidR="00481EE6" w:rsidRPr="00481EE6" w14:paraId="44074179" w14:textId="77777777" w:rsidTr="0019553F">
        <w:tc>
          <w:tcPr>
            <w:tcW w:w="1435" w:type="dxa"/>
            <w:tcBorders>
              <w:top w:val="single" w:sz="12" w:space="0" w:color="auto"/>
              <w:left w:val="single" w:sz="8" w:space="0" w:color="auto"/>
              <w:bottom w:val="single" w:sz="12" w:space="0" w:color="auto"/>
              <w:right w:val="single" w:sz="6" w:space="0" w:color="auto"/>
            </w:tcBorders>
          </w:tcPr>
          <w:p w14:paraId="0FE87973" w14:textId="77777777" w:rsidR="00481EE6" w:rsidRPr="00481EE6" w:rsidRDefault="00481EE6" w:rsidP="00481EE6">
            <w:pPr>
              <w:widowControl w:val="0"/>
              <w:jc w:val="right"/>
              <w:rPr>
                <w:b/>
              </w:rPr>
            </w:pPr>
            <w:r w:rsidRPr="00481EE6">
              <w:rPr>
                <w:b/>
                <w:szCs w:val="24"/>
              </w:rPr>
              <w:t>01.1</w:t>
            </w:r>
          </w:p>
        </w:tc>
        <w:tc>
          <w:tcPr>
            <w:tcW w:w="8640" w:type="dxa"/>
            <w:tcBorders>
              <w:top w:val="single" w:sz="12" w:space="0" w:color="auto"/>
              <w:left w:val="single" w:sz="6" w:space="0" w:color="auto"/>
              <w:bottom w:val="single" w:sz="12" w:space="0" w:color="auto"/>
              <w:right w:val="single" w:sz="6" w:space="0" w:color="auto"/>
            </w:tcBorders>
          </w:tcPr>
          <w:p w14:paraId="6487DC02" w14:textId="77777777" w:rsidR="00481EE6" w:rsidRPr="00481EE6" w:rsidRDefault="00481EE6" w:rsidP="00481EE6">
            <w:pPr>
              <w:widowControl w:val="0"/>
              <w:rPr>
                <w:szCs w:val="24"/>
              </w:rPr>
            </w:pPr>
            <w:r w:rsidRPr="00481EE6">
              <w:rPr>
                <w:b/>
                <w:szCs w:val="24"/>
              </w:rPr>
              <w:t>General introduction to the course</w:t>
            </w:r>
          </w:p>
          <w:p w14:paraId="4B103183" w14:textId="77777777" w:rsidR="00481EE6" w:rsidRPr="00481EE6" w:rsidRDefault="00481EE6" w:rsidP="00481EE6">
            <w:pPr>
              <w:widowControl w:val="0"/>
              <w:spacing w:before="180"/>
              <w:ind w:left="360" w:hanging="360"/>
              <w:rPr>
                <w:b/>
                <w:szCs w:val="24"/>
              </w:rPr>
            </w:pPr>
            <w:r w:rsidRPr="00481EE6">
              <w:rPr>
                <w:b/>
                <w:szCs w:val="24"/>
              </w:rPr>
              <w:t>$2</w:t>
            </w:r>
            <w:r w:rsidRPr="00481EE6">
              <w:rPr>
                <w:b/>
                <w:szCs w:val="24"/>
              </w:rPr>
              <w:tab/>
            </w:r>
            <w:r w:rsidRPr="00481EE6">
              <w:rPr>
                <w:szCs w:val="24"/>
              </w:rPr>
              <w:t>UBLIS575DS-01.1$2-Lecture01.1</w:t>
            </w:r>
            <w:r w:rsidRPr="00481EE6">
              <w:rPr>
                <w:b/>
                <w:szCs w:val="24"/>
              </w:rPr>
              <w:t>CourseIntroduction.pptx</w:t>
            </w:r>
          </w:p>
          <w:p w14:paraId="474840F0" w14:textId="77777777" w:rsidR="00481EE6" w:rsidRPr="00481EE6" w:rsidRDefault="00481EE6" w:rsidP="00481EE6">
            <w:pPr>
              <w:widowControl w:val="0"/>
              <w:spacing w:before="180"/>
              <w:ind w:left="590" w:hanging="590"/>
              <w:rPr>
                <w:b/>
              </w:rPr>
            </w:pPr>
            <w:r w:rsidRPr="00481EE6">
              <w:rPr>
                <w:b/>
              </w:rPr>
              <w:t>$3</w:t>
            </w:r>
            <w:r w:rsidRPr="00481EE6">
              <w:rPr>
                <w:rFonts w:ascii="Times New Roman Bold" w:hAnsi="Times New Roman Bold"/>
                <w:b/>
                <w:spacing w:val="60"/>
                <w:sz w:val="21"/>
                <w:szCs w:val="21"/>
              </w:rPr>
              <w:t xml:space="preserve"> </w:t>
            </w:r>
            <w:r w:rsidRPr="00481EE6">
              <w:rPr>
                <w:sz w:val="21"/>
                <w:szCs w:val="21"/>
              </w:rPr>
              <w:t>►</w:t>
            </w:r>
            <w:r w:rsidRPr="00481EE6">
              <w:rPr>
                <w:spacing w:val="-6"/>
              </w:rPr>
              <w:t>UBLIS575DS-01.1$3-</w:t>
            </w:r>
            <w:r w:rsidRPr="00481EE6">
              <w:rPr>
                <w:spacing w:val="-10"/>
              </w:rPr>
              <w:t>Deliverable4FinalCourseSynthesisEssay.docx Due 11-02 / 12-15</w:t>
            </w:r>
            <w:r w:rsidRPr="00481EE6">
              <w:rPr>
                <w:b/>
                <w:spacing w:val="-10"/>
              </w:rPr>
              <w:br/>
            </w:r>
            <w:r w:rsidRPr="00481EE6">
              <w:rPr>
                <w:spacing w:val="-4"/>
              </w:rPr>
              <w:t>UBLIS575DS-01.1$3-Deliverable4FinalCourseSynthesisEssayGuide.docx</w:t>
            </w:r>
            <w:r w:rsidRPr="00481EE6">
              <w:rPr>
                <w:spacing w:val="-4"/>
              </w:rPr>
              <w:br/>
            </w:r>
            <w:r w:rsidRPr="00481EE6">
              <w:rPr>
                <w:b/>
              </w:rPr>
              <w:t xml:space="preserve"> Keep notes always</w:t>
            </w:r>
            <w:r w:rsidRPr="00481EE6">
              <w:t>.</w:t>
            </w:r>
          </w:p>
        </w:tc>
        <w:tc>
          <w:tcPr>
            <w:tcW w:w="725" w:type="dxa"/>
            <w:tcBorders>
              <w:top w:val="single" w:sz="12" w:space="0" w:color="auto"/>
              <w:left w:val="single" w:sz="6" w:space="0" w:color="auto"/>
              <w:bottom w:val="single" w:sz="12" w:space="0" w:color="auto"/>
              <w:right w:val="single" w:sz="8" w:space="0" w:color="auto"/>
            </w:tcBorders>
          </w:tcPr>
          <w:p w14:paraId="39F00291" w14:textId="77777777" w:rsidR="00481EE6" w:rsidRPr="00481EE6" w:rsidRDefault="00481EE6" w:rsidP="00481EE6">
            <w:pPr>
              <w:widowControl w:val="0"/>
              <w:spacing w:before="120"/>
              <w:rPr>
                <w:b/>
                <w:sz w:val="18"/>
                <w:szCs w:val="18"/>
              </w:rPr>
            </w:pPr>
          </w:p>
          <w:p w14:paraId="479F442D" w14:textId="77777777" w:rsidR="00481EE6" w:rsidRPr="00481EE6" w:rsidRDefault="00390C5B" w:rsidP="00481EE6">
            <w:pPr>
              <w:widowControl w:val="0"/>
              <w:rPr>
                <w:b/>
              </w:rPr>
            </w:pPr>
            <w:sdt>
              <w:sdtPr>
                <w:rPr>
                  <w:spacing w:val="120"/>
                  <w:bdr w:val="single" w:sz="18" w:space="0" w:color="FF0000"/>
                </w:rPr>
                <w:id w:val="-1530248560"/>
                <w15:color w:val="000000"/>
                <w15:appearance w15:val="hidden"/>
                <w14:checkbox>
                  <w14:checked w14:val="0"/>
                  <w14:checkedState w14:val="00FC" w14:font="Wingdings"/>
                  <w14:uncheckedState w14:val="0072" w14:font="Arial"/>
                </w14:checkbox>
              </w:sdtPr>
              <w:sdtEndPr/>
              <w:sdtContent>
                <w:r w:rsidR="00481EE6" w:rsidRPr="00481EE6">
                  <w:rPr>
                    <w:spacing w:val="120"/>
                    <w:bdr w:val="single" w:sz="18" w:space="0" w:color="FF0000"/>
                  </w:rPr>
                  <w:t>r</w:t>
                </w:r>
              </w:sdtContent>
            </w:sdt>
          </w:p>
        </w:tc>
      </w:tr>
      <w:tr w:rsidR="00481EE6" w:rsidRPr="00481EE6" w14:paraId="0FB5D187" w14:textId="77777777" w:rsidTr="0019553F">
        <w:trPr>
          <w:trHeight w:val="791"/>
        </w:trPr>
        <w:tc>
          <w:tcPr>
            <w:tcW w:w="1435" w:type="dxa"/>
            <w:tcBorders>
              <w:top w:val="single" w:sz="12" w:space="0" w:color="auto"/>
              <w:left w:val="single" w:sz="8" w:space="0" w:color="auto"/>
              <w:bottom w:val="single" w:sz="18" w:space="0" w:color="auto"/>
              <w:right w:val="single" w:sz="6" w:space="0" w:color="auto"/>
            </w:tcBorders>
          </w:tcPr>
          <w:p w14:paraId="6567919A" w14:textId="77777777" w:rsidR="00481EE6" w:rsidRPr="00481EE6" w:rsidRDefault="00481EE6" w:rsidP="00481EE6">
            <w:pPr>
              <w:widowControl w:val="0"/>
              <w:jc w:val="right"/>
              <w:rPr>
                <w:b/>
                <w:szCs w:val="24"/>
              </w:rPr>
            </w:pPr>
            <w:r w:rsidRPr="00481EE6">
              <w:rPr>
                <w:b/>
                <w:szCs w:val="24"/>
              </w:rPr>
              <w:t>01.2</w:t>
            </w:r>
          </w:p>
        </w:tc>
        <w:tc>
          <w:tcPr>
            <w:tcW w:w="8640" w:type="dxa"/>
            <w:tcBorders>
              <w:top w:val="single" w:sz="12" w:space="0" w:color="auto"/>
              <w:left w:val="single" w:sz="6" w:space="0" w:color="auto"/>
              <w:bottom w:val="single" w:sz="18" w:space="0" w:color="auto"/>
              <w:right w:val="single" w:sz="6" w:space="0" w:color="auto"/>
            </w:tcBorders>
          </w:tcPr>
          <w:p w14:paraId="5149A832" w14:textId="77777777" w:rsidR="00481EE6" w:rsidRPr="00481EE6" w:rsidRDefault="00481EE6" w:rsidP="00481EE6">
            <w:pPr>
              <w:widowControl w:val="0"/>
              <w:rPr>
                <w:b/>
                <w:szCs w:val="24"/>
              </w:rPr>
            </w:pPr>
            <w:r w:rsidRPr="00481EE6">
              <w:rPr>
                <w:b/>
                <w:szCs w:val="24"/>
              </w:rPr>
              <w:t>What is research and why do we need it?</w:t>
            </w:r>
          </w:p>
          <w:p w14:paraId="11C66B8C" w14:textId="77777777" w:rsidR="00481EE6" w:rsidRPr="00481EE6" w:rsidRDefault="00481EE6" w:rsidP="00481EE6">
            <w:pPr>
              <w:widowControl w:val="0"/>
              <w:spacing w:before="220"/>
              <w:ind w:left="360" w:hanging="360"/>
              <w:rPr>
                <w:b/>
                <w:szCs w:val="24"/>
              </w:rPr>
            </w:pPr>
            <w:r w:rsidRPr="00481EE6">
              <w:rPr>
                <w:b/>
                <w:szCs w:val="24"/>
              </w:rPr>
              <w:t>$2</w:t>
            </w:r>
            <w:r w:rsidRPr="00481EE6">
              <w:rPr>
                <w:rFonts w:ascii="Times New Roman Bold" w:hAnsi="Times New Roman Bold"/>
                <w:b/>
                <w:spacing w:val="60"/>
                <w:sz w:val="21"/>
                <w:szCs w:val="21"/>
              </w:rPr>
              <w:t xml:space="preserve"> </w:t>
            </w:r>
            <w:r w:rsidRPr="00481EE6">
              <w:rPr>
                <w:szCs w:val="24"/>
              </w:rPr>
              <w:t>UBLIS575DS-01.2$2-Lecture01.2</w:t>
            </w:r>
            <w:r w:rsidRPr="00481EE6">
              <w:rPr>
                <w:b/>
                <w:szCs w:val="24"/>
              </w:rPr>
              <w:t>TheWhatAndWhyOfResearch.pptx</w:t>
            </w:r>
          </w:p>
          <w:p w14:paraId="0418841F" w14:textId="77777777" w:rsidR="00481EE6" w:rsidRPr="00481EE6" w:rsidRDefault="00481EE6" w:rsidP="00481EE6">
            <w:pPr>
              <w:widowControl w:val="0"/>
              <w:spacing w:before="220"/>
              <w:ind w:left="360" w:hanging="360"/>
              <w:rPr>
                <w:color w:val="231F20"/>
                <w:szCs w:val="24"/>
              </w:rPr>
            </w:pPr>
            <w:r w:rsidRPr="00481EE6">
              <w:rPr>
                <w:b/>
                <w:color w:val="231F20"/>
                <w:szCs w:val="24"/>
              </w:rPr>
              <w:t>W</w:t>
            </w:r>
            <w:r w:rsidRPr="00481EE6">
              <w:rPr>
                <w:color w:val="231F20"/>
                <w:szCs w:val="24"/>
              </w:rPr>
              <w:tab/>
              <w:t>1b</w:t>
            </w:r>
            <w:r w:rsidRPr="00481EE6">
              <w:rPr>
                <w:b/>
                <w:sz w:val="20"/>
              </w:rPr>
              <w:t>●</w:t>
            </w:r>
            <w:r w:rsidRPr="00481EE6">
              <w:rPr>
                <w:szCs w:val="24"/>
              </w:rPr>
              <w:t xml:space="preserve">Using Research Results to Improve Practice in the Information Professions </w:t>
            </w:r>
            <w:r w:rsidRPr="00481EE6">
              <w:rPr>
                <w:szCs w:val="24"/>
              </w:rPr>
              <w:br/>
              <w:t xml:space="preserve">  </w:t>
            </w:r>
            <w:r w:rsidRPr="00481EE6">
              <w:rPr>
                <w:b/>
                <w:szCs w:val="24"/>
              </w:rPr>
              <w:t>W</w:t>
            </w:r>
            <w:r w:rsidRPr="00481EE6">
              <w:rPr>
                <w:b/>
                <w:szCs w:val="24"/>
              </w:rPr>
              <w:noBreakHyphen/>
              <w:t>Ch. 1</w:t>
            </w:r>
            <w:r w:rsidRPr="00481EE6">
              <w:rPr>
                <w:szCs w:val="24"/>
              </w:rPr>
              <w:t>, p. 3-7</w:t>
            </w:r>
          </w:p>
        </w:tc>
        <w:tc>
          <w:tcPr>
            <w:tcW w:w="725" w:type="dxa"/>
            <w:tcBorders>
              <w:top w:val="single" w:sz="12" w:space="0" w:color="auto"/>
              <w:left w:val="single" w:sz="6" w:space="0" w:color="auto"/>
              <w:bottom w:val="single" w:sz="18" w:space="0" w:color="auto"/>
              <w:right w:val="single" w:sz="8" w:space="0" w:color="auto"/>
            </w:tcBorders>
          </w:tcPr>
          <w:p w14:paraId="3B915DD2" w14:textId="77777777" w:rsidR="00481EE6" w:rsidRPr="00481EE6" w:rsidRDefault="00481EE6" w:rsidP="00481EE6">
            <w:pPr>
              <w:widowControl w:val="0"/>
              <w:rPr>
                <w:b/>
              </w:rPr>
            </w:pPr>
          </w:p>
          <w:p w14:paraId="52C922D8" w14:textId="77777777" w:rsidR="00481EE6" w:rsidRPr="00481EE6" w:rsidRDefault="00390C5B" w:rsidP="00481EE6">
            <w:pPr>
              <w:widowControl w:val="0"/>
              <w:spacing w:before="200"/>
              <w:rPr>
                <w:b/>
              </w:rPr>
            </w:pPr>
            <w:sdt>
              <w:sdtPr>
                <w:rPr>
                  <w:spacing w:val="120"/>
                  <w:bdr w:val="single" w:sz="18" w:space="0" w:color="FF0000"/>
                </w:rPr>
                <w:id w:val="-1139952855"/>
                <w15:color w:val="000000"/>
                <w15:appearance w15:val="hidden"/>
                <w14:checkbox>
                  <w14:checked w14:val="0"/>
                  <w14:checkedState w14:val="00FC" w14:font="Wingdings"/>
                  <w14:uncheckedState w14:val="0072" w14:font="Arial"/>
                </w14:checkbox>
              </w:sdtPr>
              <w:sdtEndPr/>
              <w:sdtContent>
                <w:r w:rsidR="00481EE6" w:rsidRPr="00481EE6">
                  <w:rPr>
                    <w:spacing w:val="120"/>
                    <w:bdr w:val="single" w:sz="18" w:space="0" w:color="FF0000"/>
                  </w:rPr>
                  <w:t>r</w:t>
                </w:r>
              </w:sdtContent>
            </w:sdt>
          </w:p>
          <w:p w14:paraId="094AA558" w14:textId="77777777" w:rsidR="00481EE6" w:rsidRPr="00481EE6" w:rsidRDefault="00390C5B" w:rsidP="00481EE6">
            <w:pPr>
              <w:widowControl w:val="0"/>
              <w:spacing w:before="120"/>
              <w:rPr>
                <w:b/>
              </w:rPr>
            </w:pPr>
            <w:sdt>
              <w:sdtPr>
                <w:rPr>
                  <w:spacing w:val="120"/>
                  <w:bdr w:val="single" w:sz="18" w:space="0" w:color="FF0000"/>
                </w:rPr>
                <w:id w:val="1897698679"/>
                <w15:color w:val="000000"/>
                <w15:appearance w15:val="hidden"/>
                <w14:checkbox>
                  <w14:checked w14:val="0"/>
                  <w14:checkedState w14:val="00FC" w14:font="Wingdings"/>
                  <w14:uncheckedState w14:val="0072" w14:font="Arial"/>
                </w14:checkbox>
              </w:sdtPr>
              <w:sdtEndPr/>
              <w:sdtContent>
                <w:r w:rsidR="00481EE6" w:rsidRPr="00481EE6">
                  <w:rPr>
                    <w:spacing w:val="120"/>
                    <w:bdr w:val="single" w:sz="18" w:space="0" w:color="FF0000"/>
                  </w:rPr>
                  <w:t>r</w:t>
                </w:r>
              </w:sdtContent>
            </w:sdt>
          </w:p>
        </w:tc>
      </w:tr>
      <w:tr w:rsidR="00481EE6" w:rsidRPr="00481EE6" w14:paraId="10FFCE61" w14:textId="77777777" w:rsidTr="0019553F">
        <w:tc>
          <w:tcPr>
            <w:tcW w:w="1435" w:type="dxa"/>
            <w:tcBorders>
              <w:top w:val="single" w:sz="18" w:space="0" w:color="auto"/>
              <w:left w:val="single" w:sz="8" w:space="0" w:color="auto"/>
              <w:bottom w:val="single" w:sz="18" w:space="0" w:color="000000" w:themeColor="text1"/>
              <w:right w:val="single" w:sz="6" w:space="0" w:color="auto"/>
            </w:tcBorders>
          </w:tcPr>
          <w:p w14:paraId="4D33D021" w14:textId="77777777" w:rsidR="00481EE6" w:rsidRPr="00481EE6" w:rsidRDefault="00481EE6" w:rsidP="00481EE6">
            <w:pPr>
              <w:widowControl w:val="0"/>
              <w:rPr>
                <w:b/>
                <w:sz w:val="23"/>
                <w:szCs w:val="23"/>
              </w:rPr>
            </w:pPr>
            <w:bookmarkStart w:id="1" w:name="_Hlk49267692"/>
            <w:bookmarkStart w:id="2" w:name="_Hlk80477652"/>
            <w:r w:rsidRPr="00481EE6">
              <w:rPr>
                <w:rFonts w:ascii="Times New Roman Bold" w:hAnsi="Times New Roman Bold"/>
                <w:b/>
                <w:spacing w:val="-4"/>
                <w:sz w:val="23"/>
                <w:szCs w:val="23"/>
              </w:rPr>
              <w:t>Assignments</w:t>
            </w:r>
            <w:r w:rsidRPr="00481EE6">
              <w:rPr>
                <w:b/>
                <w:sz w:val="23"/>
                <w:szCs w:val="23"/>
              </w:rPr>
              <w:t xml:space="preserve"> due 09-07</w:t>
            </w:r>
          </w:p>
        </w:tc>
        <w:tc>
          <w:tcPr>
            <w:tcW w:w="8640" w:type="dxa"/>
            <w:tcBorders>
              <w:top w:val="single" w:sz="18" w:space="0" w:color="auto"/>
              <w:left w:val="single" w:sz="6" w:space="0" w:color="auto"/>
              <w:bottom w:val="single" w:sz="18" w:space="0" w:color="000000" w:themeColor="text1"/>
              <w:right w:val="single" w:sz="6" w:space="0" w:color="auto"/>
            </w:tcBorders>
          </w:tcPr>
          <w:p w14:paraId="57C462A5" w14:textId="77777777" w:rsidR="00481EE6" w:rsidRPr="00481EE6" w:rsidRDefault="00481EE6" w:rsidP="00481EE6">
            <w:pPr>
              <w:widowControl w:val="0"/>
              <w:ind w:left="590" w:hanging="590"/>
              <w:rPr>
                <w:b/>
                <w:szCs w:val="24"/>
              </w:rPr>
            </w:pPr>
            <w:r w:rsidRPr="00481EE6">
              <w:rPr>
                <w:b/>
                <w:szCs w:val="24"/>
              </w:rPr>
              <w:t>None</w:t>
            </w:r>
          </w:p>
        </w:tc>
        <w:tc>
          <w:tcPr>
            <w:tcW w:w="725" w:type="dxa"/>
            <w:tcBorders>
              <w:top w:val="single" w:sz="18" w:space="0" w:color="auto"/>
              <w:left w:val="single" w:sz="6" w:space="0" w:color="auto"/>
              <w:bottom w:val="single" w:sz="18" w:space="0" w:color="000000" w:themeColor="text1"/>
              <w:right w:val="single" w:sz="8" w:space="0" w:color="auto"/>
            </w:tcBorders>
          </w:tcPr>
          <w:p w14:paraId="240939EC" w14:textId="77777777" w:rsidR="00481EE6" w:rsidRPr="00481EE6" w:rsidRDefault="00481EE6" w:rsidP="00481EE6">
            <w:pPr>
              <w:widowControl w:val="0"/>
              <w:rPr>
                <w:spacing w:val="120"/>
                <w:bdr w:val="single" w:sz="18" w:space="0" w:color="0070C0"/>
              </w:rPr>
            </w:pPr>
          </w:p>
        </w:tc>
      </w:tr>
      <w:bookmarkEnd w:id="1"/>
      <w:bookmarkEnd w:id="2"/>
    </w:tbl>
    <w:p w14:paraId="06F663CA" w14:textId="77777777" w:rsidR="009D5B1C" w:rsidRDefault="009D5B1C" w:rsidP="0044510A"/>
    <w:p w14:paraId="355EFCBF" w14:textId="77777777" w:rsidR="00347C6D" w:rsidRDefault="00347C6D" w:rsidP="0044510A">
      <w:pPr>
        <w:sectPr w:rsidR="00347C6D" w:rsidSect="005865E2">
          <w:headerReference w:type="default" r:id="rId8"/>
          <w:pgSz w:w="12240" w:h="15840"/>
          <w:pgMar w:top="1440" w:right="720" w:bottom="1440" w:left="720" w:header="720" w:footer="720" w:gutter="0"/>
          <w:cols w:space="720"/>
          <w:docGrid w:linePitch="360"/>
        </w:sectPr>
      </w:pPr>
    </w:p>
    <w:p w14:paraId="1813065A" w14:textId="435E72B1" w:rsidR="009D5B1C" w:rsidRPr="00897A60" w:rsidRDefault="00347C6D" w:rsidP="00347C6D">
      <w:pPr>
        <w:jc w:val="center"/>
        <w:rPr>
          <w:b/>
          <w:sz w:val="28"/>
          <w:szCs w:val="28"/>
        </w:rPr>
      </w:pPr>
      <w:r w:rsidRPr="00897A60">
        <w:rPr>
          <w:b/>
          <w:sz w:val="28"/>
          <w:szCs w:val="28"/>
        </w:rPr>
        <w:lastRenderedPageBreak/>
        <w:t xml:space="preserve">~~Topic </w:t>
      </w:r>
      <w:r w:rsidR="00897A60" w:rsidRPr="00897A60">
        <w:rPr>
          <w:b/>
          <w:sz w:val="28"/>
          <w:szCs w:val="28"/>
        </w:rPr>
        <w:t xml:space="preserve">/chapter </w:t>
      </w:r>
      <w:r w:rsidRPr="00897A60">
        <w:rPr>
          <w:b/>
          <w:sz w:val="28"/>
          <w:szCs w:val="28"/>
        </w:rPr>
        <w:t>synopses</w:t>
      </w:r>
    </w:p>
    <w:p w14:paraId="2CE771CE" w14:textId="77777777" w:rsidR="000E0BE0" w:rsidRPr="00897A60" w:rsidRDefault="000E0BE0" w:rsidP="0044510A">
      <w:pPr>
        <w:rPr>
          <w:sz w:val="28"/>
          <w:szCs w:val="28"/>
        </w:rPr>
      </w:pP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982"/>
        <w:gridCol w:w="9808"/>
      </w:tblGrid>
      <w:tr w:rsidR="00897A60" w14:paraId="377AC433" w14:textId="77777777" w:rsidTr="003F28F6">
        <w:trPr>
          <w:cantSplit/>
        </w:trPr>
        <w:tc>
          <w:tcPr>
            <w:tcW w:w="982" w:type="dxa"/>
          </w:tcPr>
          <w:p w14:paraId="17A99035" w14:textId="7B247525" w:rsidR="00897A60" w:rsidRDefault="00102FE4" w:rsidP="003F28F6">
            <w:pPr>
              <w:rPr>
                <w:b/>
              </w:rPr>
            </w:pPr>
            <w:r>
              <w:rPr>
                <w:b/>
              </w:rPr>
              <w:t>1</w:t>
            </w:r>
          </w:p>
        </w:tc>
        <w:tc>
          <w:tcPr>
            <w:tcW w:w="9808" w:type="dxa"/>
          </w:tcPr>
          <w:p w14:paraId="74822A88" w14:textId="304E2A4C" w:rsidR="00897A60" w:rsidRDefault="005D1120" w:rsidP="009D6D5C">
            <w:pPr>
              <w:spacing w:after="120"/>
              <w:rPr>
                <w:b/>
                <w:color w:val="231F20"/>
                <w:spacing w:val="-1"/>
                <w:szCs w:val="24"/>
              </w:rPr>
            </w:pPr>
            <w:r>
              <w:rPr>
                <w:b/>
                <w:color w:val="231F20"/>
                <w:spacing w:val="-1"/>
                <w:szCs w:val="24"/>
              </w:rPr>
              <w:t>Why research? Use of results, research purposes, types of results / knowledge discovered. Research topic.</w:t>
            </w:r>
          </w:p>
          <w:p w14:paraId="5F0E024A" w14:textId="752EC5B6" w:rsidR="00731008" w:rsidRPr="00897A60" w:rsidRDefault="00AF10AE" w:rsidP="009D6D5C">
            <w:pPr>
              <w:spacing w:after="120"/>
              <w:rPr>
                <w:szCs w:val="24"/>
              </w:rPr>
            </w:pPr>
            <w:r>
              <w:rPr>
                <w:szCs w:val="24"/>
              </w:rPr>
              <w:t>Each of the topics is addressed in Lecture 01.2</w:t>
            </w:r>
          </w:p>
        </w:tc>
      </w:tr>
      <w:tr w:rsidR="00F26274" w14:paraId="3F269A46" w14:textId="77777777" w:rsidTr="003F28F6">
        <w:trPr>
          <w:cantSplit/>
        </w:trPr>
        <w:tc>
          <w:tcPr>
            <w:tcW w:w="982" w:type="dxa"/>
          </w:tcPr>
          <w:p w14:paraId="63614D46" w14:textId="7E047F1A" w:rsidR="00F26274" w:rsidRPr="00917AC0" w:rsidRDefault="00102FE4" w:rsidP="003F28F6">
            <w:pPr>
              <w:rPr>
                <w:b/>
              </w:rPr>
            </w:pPr>
            <w:r>
              <w:rPr>
                <w:b/>
              </w:rPr>
              <w:t>1a</w:t>
            </w:r>
          </w:p>
        </w:tc>
        <w:tc>
          <w:tcPr>
            <w:tcW w:w="9808" w:type="dxa"/>
          </w:tcPr>
          <w:p w14:paraId="61C89012" w14:textId="77777777" w:rsidR="00D73BEF" w:rsidRDefault="00D73BEF" w:rsidP="00D73BEF">
            <w:pPr>
              <w:spacing w:after="120"/>
              <w:rPr>
                <w:b/>
                <w:color w:val="231F20"/>
                <w:spacing w:val="-1"/>
                <w:szCs w:val="24"/>
              </w:rPr>
            </w:pPr>
            <w:r>
              <w:rPr>
                <w:b/>
                <w:color w:val="231F20"/>
                <w:spacing w:val="-1"/>
                <w:szCs w:val="24"/>
              </w:rPr>
              <w:t xml:space="preserve">The basic research applied </w:t>
            </w:r>
            <w:r w:rsidRPr="00D73BEF">
              <w:rPr>
                <w:b/>
                <w:szCs w:val="32"/>
              </w:rPr>
              <w:t>ꟷ</w:t>
            </w:r>
            <w:r>
              <w:rPr>
                <w:b/>
                <w:color w:val="231F20"/>
                <w:spacing w:val="-1"/>
                <w:szCs w:val="24"/>
              </w:rPr>
              <w:t xml:space="preserve"> research continuum</w:t>
            </w:r>
          </w:p>
          <w:p w14:paraId="26DE7476" w14:textId="6221882D" w:rsidR="00F26274" w:rsidRPr="00410527" w:rsidRDefault="00410527" w:rsidP="00D73BEF">
            <w:pPr>
              <w:spacing w:after="120"/>
              <w:rPr>
                <w:szCs w:val="24"/>
              </w:rPr>
            </w:pPr>
            <w:r>
              <w:rPr>
                <w:szCs w:val="24"/>
              </w:rPr>
              <w:t>To what extent is the research motivated by or directed at solving a specific problem or designing a specific product? To what extent are the researchers collaborating with decision makers or designers / developers.</w:t>
            </w:r>
          </w:p>
        </w:tc>
      </w:tr>
      <w:tr w:rsidR="00F26274" w14:paraId="72B5F141" w14:textId="77777777" w:rsidTr="003F28F6">
        <w:trPr>
          <w:cantSplit/>
        </w:trPr>
        <w:tc>
          <w:tcPr>
            <w:tcW w:w="982" w:type="dxa"/>
          </w:tcPr>
          <w:p w14:paraId="46F94D3D" w14:textId="40773E9A" w:rsidR="00F26274" w:rsidRPr="00917AC0" w:rsidRDefault="00102FE4" w:rsidP="003F28F6">
            <w:pPr>
              <w:rPr>
                <w:b/>
              </w:rPr>
            </w:pPr>
            <w:r>
              <w:rPr>
                <w:b/>
              </w:rPr>
              <w:t>1a1</w:t>
            </w:r>
          </w:p>
        </w:tc>
        <w:tc>
          <w:tcPr>
            <w:tcW w:w="9808" w:type="dxa"/>
          </w:tcPr>
          <w:p w14:paraId="352DCE6C" w14:textId="285C0A83" w:rsidR="00D73BEF" w:rsidRPr="00C45D94" w:rsidRDefault="00D73BEF" w:rsidP="00D73BEF">
            <w:pPr>
              <w:spacing w:after="120"/>
              <w:rPr>
                <w:szCs w:val="24"/>
              </w:rPr>
            </w:pPr>
            <w:r>
              <w:rPr>
                <w:b/>
                <w:color w:val="231F20"/>
                <w:spacing w:val="-1"/>
                <w:szCs w:val="24"/>
              </w:rPr>
              <w:t xml:space="preserve">Basic </w:t>
            </w:r>
            <w:r w:rsidR="00E1450B">
              <w:rPr>
                <w:b/>
                <w:color w:val="231F20"/>
                <w:spacing w:val="-1"/>
                <w:szCs w:val="24"/>
              </w:rPr>
              <w:t>research</w:t>
            </w:r>
          </w:p>
          <w:p w14:paraId="651506E2" w14:textId="08E48BFD" w:rsidR="00F26274" w:rsidRPr="00C45D94" w:rsidRDefault="00410527" w:rsidP="00CE0B7D">
            <w:pPr>
              <w:spacing w:after="120"/>
              <w:rPr>
                <w:szCs w:val="24"/>
              </w:rPr>
            </w:pPr>
            <w:r w:rsidRPr="00410527">
              <w:rPr>
                <w:i/>
                <w:szCs w:val="24"/>
              </w:rPr>
              <w:t>Fundamental research</w:t>
            </w:r>
            <w:r>
              <w:rPr>
                <w:szCs w:val="24"/>
              </w:rPr>
              <w:t>,</w:t>
            </w:r>
            <w:r w:rsidRPr="00410527">
              <w:rPr>
                <w:szCs w:val="24"/>
              </w:rPr>
              <w:t xml:space="preserve"> </w:t>
            </w:r>
            <w:r w:rsidRPr="00410527">
              <w:rPr>
                <w:i/>
                <w:szCs w:val="24"/>
              </w:rPr>
              <w:t>pure research</w:t>
            </w:r>
            <w:r>
              <w:rPr>
                <w:szCs w:val="24"/>
              </w:rPr>
              <w:t>. D</w:t>
            </w:r>
            <w:r w:rsidRPr="00410527">
              <w:rPr>
                <w:szCs w:val="24"/>
              </w:rPr>
              <w:t>riven by a researcher’s curiosity or interest in a  question about the functioning of nature, individual people, or groups or organizations or society or nations. The main motivation is to expand  knowledge, not to create or invent something.</w:t>
            </w:r>
          </w:p>
        </w:tc>
      </w:tr>
      <w:tr w:rsidR="00F26274" w14:paraId="73082FCB" w14:textId="77777777" w:rsidTr="003F28F6">
        <w:trPr>
          <w:cantSplit/>
        </w:trPr>
        <w:tc>
          <w:tcPr>
            <w:tcW w:w="982" w:type="dxa"/>
          </w:tcPr>
          <w:p w14:paraId="48F52CB2" w14:textId="33714DDD" w:rsidR="00F26274" w:rsidRPr="00917AC0" w:rsidRDefault="00102FE4" w:rsidP="003F28F6">
            <w:pPr>
              <w:rPr>
                <w:b/>
              </w:rPr>
            </w:pPr>
            <w:r>
              <w:rPr>
                <w:b/>
              </w:rPr>
              <w:t>1a2</w:t>
            </w:r>
          </w:p>
        </w:tc>
        <w:tc>
          <w:tcPr>
            <w:tcW w:w="9808" w:type="dxa"/>
          </w:tcPr>
          <w:p w14:paraId="7A4831F0" w14:textId="0CAEC472" w:rsidR="00E1450B" w:rsidRPr="00C45D94" w:rsidRDefault="00E1450B" w:rsidP="00E1450B">
            <w:pPr>
              <w:spacing w:after="120"/>
              <w:rPr>
                <w:szCs w:val="24"/>
              </w:rPr>
            </w:pPr>
            <w:r>
              <w:rPr>
                <w:b/>
                <w:color w:val="231F20"/>
                <w:spacing w:val="-1"/>
                <w:szCs w:val="24"/>
              </w:rPr>
              <w:t xml:space="preserve">Applied research </w:t>
            </w:r>
          </w:p>
          <w:p w14:paraId="00C079AA" w14:textId="0542935E" w:rsidR="00F26274" w:rsidRPr="00410527" w:rsidRDefault="00410527" w:rsidP="00E26FA8">
            <w:pPr>
              <w:spacing w:after="120"/>
              <w:rPr>
                <w:szCs w:val="24"/>
              </w:rPr>
            </w:pPr>
            <w:r>
              <w:rPr>
                <w:szCs w:val="24"/>
              </w:rPr>
              <w:t>C</w:t>
            </w:r>
            <w:r w:rsidRPr="00410527">
              <w:rPr>
                <w:szCs w:val="24"/>
              </w:rPr>
              <w:t>arried out to solve practical problems, rather than to acquire knowledge for knowledge’s sake. The goal of the applied researcher is to improve products and services.</w:t>
            </w:r>
            <w:r>
              <w:rPr>
                <w:szCs w:val="24"/>
              </w:rPr>
              <w:t xml:space="preserve"> </w:t>
            </w:r>
            <w:r w:rsidRPr="00410527">
              <w:rPr>
                <w:i/>
                <w:szCs w:val="24"/>
              </w:rPr>
              <w:t>Research and development (R&amp;D)</w:t>
            </w:r>
            <w:r>
              <w:rPr>
                <w:szCs w:val="24"/>
              </w:rPr>
              <w:t xml:space="preserve">, </w:t>
            </w:r>
            <w:r w:rsidRPr="00410527">
              <w:rPr>
                <w:i/>
                <w:szCs w:val="24"/>
              </w:rPr>
              <w:t>action research</w:t>
            </w:r>
            <w:r>
              <w:rPr>
                <w:szCs w:val="24"/>
              </w:rPr>
              <w:t xml:space="preserve">, </w:t>
            </w:r>
            <w:r w:rsidRPr="00410527">
              <w:rPr>
                <w:i/>
                <w:szCs w:val="24"/>
              </w:rPr>
              <w:t>assessment research</w:t>
            </w:r>
            <w:r>
              <w:rPr>
                <w:szCs w:val="24"/>
              </w:rPr>
              <w:t>.</w:t>
            </w:r>
          </w:p>
        </w:tc>
      </w:tr>
      <w:tr w:rsidR="00410527" w14:paraId="10217965" w14:textId="77777777" w:rsidTr="003F28F6">
        <w:trPr>
          <w:cantSplit/>
        </w:trPr>
        <w:tc>
          <w:tcPr>
            <w:tcW w:w="982" w:type="dxa"/>
          </w:tcPr>
          <w:p w14:paraId="52CCAD17" w14:textId="6FEDF893" w:rsidR="00410527" w:rsidRDefault="00410527" w:rsidP="003F28F6">
            <w:pPr>
              <w:rPr>
                <w:b/>
              </w:rPr>
            </w:pPr>
            <w:r>
              <w:rPr>
                <w:b/>
              </w:rPr>
              <w:t>1b</w:t>
            </w:r>
          </w:p>
        </w:tc>
        <w:tc>
          <w:tcPr>
            <w:tcW w:w="9808" w:type="dxa"/>
          </w:tcPr>
          <w:p w14:paraId="2549252A" w14:textId="77777777" w:rsidR="00410527" w:rsidRDefault="00410527" w:rsidP="00F26274">
            <w:pPr>
              <w:spacing w:after="120"/>
              <w:rPr>
                <w:b/>
                <w:color w:val="231F20"/>
                <w:spacing w:val="-1"/>
                <w:szCs w:val="24"/>
              </w:rPr>
            </w:pPr>
            <w:r>
              <w:rPr>
                <w:b/>
                <w:color w:val="231F20"/>
                <w:spacing w:val="-1"/>
                <w:szCs w:val="24"/>
              </w:rPr>
              <w:t xml:space="preserve">General purposes / applications / uses of research results. </w:t>
            </w:r>
          </w:p>
          <w:p w14:paraId="012CCF04" w14:textId="77777777" w:rsidR="00410527" w:rsidRDefault="00410527" w:rsidP="00410527">
            <w:pPr>
              <w:spacing w:before="80"/>
              <w:rPr>
                <w:color w:val="231F20"/>
                <w:spacing w:val="-1"/>
                <w:szCs w:val="24"/>
              </w:rPr>
            </w:pPr>
            <w:r>
              <w:rPr>
                <w:color w:val="231F20"/>
                <w:spacing w:val="-1"/>
                <w:szCs w:val="24"/>
              </w:rPr>
              <w:t xml:space="preserve">Research is pursued </w:t>
            </w:r>
          </w:p>
          <w:p w14:paraId="5A3A800A" w14:textId="77777777" w:rsidR="00410527" w:rsidRPr="00410527" w:rsidRDefault="00410527" w:rsidP="00410527">
            <w:pPr>
              <w:pStyle w:val="ListParagraph"/>
              <w:numPr>
                <w:ilvl w:val="0"/>
                <w:numId w:val="5"/>
              </w:numPr>
              <w:spacing w:before="40"/>
              <w:ind w:left="360" w:hanging="216"/>
              <w:contextualSpacing w:val="0"/>
              <w:rPr>
                <w:color w:val="231F20"/>
                <w:spacing w:val="-1"/>
              </w:rPr>
            </w:pPr>
            <w:r w:rsidRPr="00410527">
              <w:rPr>
                <w:color w:val="231F20"/>
                <w:spacing w:val="-1"/>
              </w:rPr>
              <w:t>to understand the world around us and within us</w:t>
            </w:r>
          </w:p>
          <w:p w14:paraId="11193C0D" w14:textId="68119397" w:rsidR="00410527" w:rsidRPr="00410527" w:rsidRDefault="00410527" w:rsidP="00410527">
            <w:pPr>
              <w:pStyle w:val="ListParagraph"/>
              <w:numPr>
                <w:ilvl w:val="0"/>
                <w:numId w:val="5"/>
              </w:numPr>
              <w:spacing w:before="40"/>
              <w:ind w:left="360" w:hanging="216"/>
              <w:contextualSpacing w:val="0"/>
              <w:rPr>
                <w:color w:val="231F20"/>
                <w:spacing w:val="-1"/>
              </w:rPr>
            </w:pPr>
            <w:r w:rsidRPr="00410527">
              <w:rPr>
                <w:color w:val="231F20"/>
                <w:spacing w:val="-1"/>
              </w:rPr>
              <w:t>to inform action, to translate research results into improv</w:t>
            </w:r>
            <w:r>
              <w:rPr>
                <w:color w:val="231F20"/>
                <w:spacing w:val="-1"/>
              </w:rPr>
              <w:t>e</w:t>
            </w:r>
            <w:r w:rsidRPr="00410527">
              <w:rPr>
                <w:color w:val="231F20"/>
                <w:spacing w:val="-1"/>
              </w:rPr>
              <w:t>ments in practice</w:t>
            </w:r>
          </w:p>
        </w:tc>
      </w:tr>
      <w:tr w:rsidR="00F26274" w14:paraId="4E3B076D" w14:textId="77777777" w:rsidTr="003F28F6">
        <w:trPr>
          <w:cantSplit/>
        </w:trPr>
        <w:tc>
          <w:tcPr>
            <w:tcW w:w="982" w:type="dxa"/>
          </w:tcPr>
          <w:p w14:paraId="1C1E7210" w14:textId="405AEA1E" w:rsidR="00F26274" w:rsidRPr="00917AC0" w:rsidRDefault="00102FE4" w:rsidP="003F28F6">
            <w:pPr>
              <w:rPr>
                <w:b/>
              </w:rPr>
            </w:pPr>
            <w:r>
              <w:rPr>
                <w:b/>
              </w:rPr>
              <w:t>1b</w:t>
            </w:r>
            <w:r w:rsidR="00410527">
              <w:rPr>
                <w:b/>
              </w:rPr>
              <w:t xml:space="preserve"> </w:t>
            </w:r>
            <w:r w:rsidR="00410527" w:rsidRPr="00AF10AE">
              <w:rPr>
                <w:b/>
                <w:color w:val="231F20"/>
                <w:spacing w:val="-8"/>
                <w:szCs w:val="24"/>
              </w:rPr>
              <w:t>W-Ch. 1</w:t>
            </w:r>
          </w:p>
        </w:tc>
        <w:tc>
          <w:tcPr>
            <w:tcW w:w="9808" w:type="dxa"/>
          </w:tcPr>
          <w:p w14:paraId="078BB2C0" w14:textId="3FDAB422" w:rsidR="00F26274" w:rsidRPr="00AF10AE" w:rsidRDefault="00A5080D" w:rsidP="00F26274">
            <w:pPr>
              <w:spacing w:after="120"/>
              <w:rPr>
                <w:bCs/>
                <w:color w:val="231F20"/>
                <w:spacing w:val="-8"/>
                <w:szCs w:val="24"/>
              </w:rPr>
            </w:pPr>
            <w:r w:rsidRPr="00AF10AE">
              <w:rPr>
                <w:b/>
                <w:color w:val="231F20"/>
                <w:spacing w:val="-8"/>
                <w:szCs w:val="24"/>
              </w:rPr>
              <w:t>Using Research Results to Improve Practice in the Information Professions</w:t>
            </w:r>
            <w:r w:rsidR="00D253A4" w:rsidRPr="00AF10AE">
              <w:rPr>
                <w:b/>
                <w:color w:val="231F20"/>
                <w:spacing w:val="-8"/>
                <w:szCs w:val="24"/>
              </w:rPr>
              <w:t xml:space="preserve">. W-Ch. </w:t>
            </w:r>
            <w:r w:rsidRPr="00AF10AE">
              <w:rPr>
                <w:b/>
                <w:color w:val="231F20"/>
                <w:spacing w:val="-8"/>
                <w:szCs w:val="24"/>
              </w:rPr>
              <w:t>1</w:t>
            </w:r>
            <w:r w:rsidR="00D253A4" w:rsidRPr="00AF10AE">
              <w:rPr>
                <w:b/>
                <w:color w:val="231F20"/>
                <w:spacing w:val="-8"/>
                <w:szCs w:val="24"/>
              </w:rPr>
              <w:t xml:space="preserve">, </w:t>
            </w:r>
            <w:r w:rsidR="00D253A4" w:rsidRPr="00AF10AE">
              <w:rPr>
                <w:bCs/>
                <w:color w:val="231F20"/>
                <w:spacing w:val="-8"/>
                <w:szCs w:val="24"/>
              </w:rPr>
              <w:t xml:space="preserve">p. </w:t>
            </w:r>
            <w:r w:rsidRPr="00AF10AE">
              <w:rPr>
                <w:bCs/>
                <w:color w:val="231F20"/>
                <w:spacing w:val="-8"/>
                <w:szCs w:val="24"/>
              </w:rPr>
              <w:t>3-4</w:t>
            </w:r>
          </w:p>
          <w:p w14:paraId="0A22AB5E" w14:textId="3C06F8FA" w:rsidR="00410527" w:rsidRDefault="00410527" w:rsidP="00410527">
            <w:r>
              <w:rPr>
                <w:szCs w:val="24"/>
              </w:rPr>
              <w:t xml:space="preserve">Chapter 1 is </w:t>
            </w:r>
            <w:r>
              <w:t>an atypical chapter.</w:t>
            </w:r>
          </w:p>
          <w:p w14:paraId="6F14EF5D" w14:textId="77777777" w:rsidR="00410527" w:rsidRDefault="00410527" w:rsidP="00410527">
            <w:r>
              <w:t>The short introduction positions the book as dealing with research primarily from the perspective of "u</w:t>
            </w:r>
            <w:r w:rsidRPr="00410527">
              <w:t xml:space="preserve">sing </w:t>
            </w:r>
            <w:r>
              <w:t>r</w:t>
            </w:r>
            <w:r w:rsidRPr="00410527">
              <w:t xml:space="preserve">esearch </w:t>
            </w:r>
            <w:r>
              <w:t>r</w:t>
            </w:r>
            <w:r w:rsidRPr="00410527">
              <w:t xml:space="preserve">esults to </w:t>
            </w:r>
            <w:r>
              <w:t>i</w:t>
            </w:r>
            <w:r w:rsidRPr="00410527">
              <w:t xml:space="preserve">mprove </w:t>
            </w:r>
            <w:r>
              <w:t>p</w:t>
            </w:r>
            <w:r w:rsidRPr="00410527">
              <w:t>ractice</w:t>
            </w:r>
            <w:r>
              <w:t xml:space="preserve">" </w:t>
            </w:r>
          </w:p>
          <w:p w14:paraId="570AA3CE" w14:textId="112FC829" w:rsidR="00F26274" w:rsidRPr="00C45D94" w:rsidRDefault="00410527" w:rsidP="00410527">
            <w:pPr>
              <w:spacing w:after="120"/>
              <w:rPr>
                <w:szCs w:val="24"/>
              </w:rPr>
            </w:pPr>
            <w:r>
              <w:t>The rest of the chapter introduces the structure of the book and how to best use it.</w:t>
            </w:r>
          </w:p>
        </w:tc>
      </w:tr>
      <w:tr w:rsidR="00F26274" w14:paraId="25A96242" w14:textId="77777777" w:rsidTr="003F28F6">
        <w:trPr>
          <w:cantSplit/>
        </w:trPr>
        <w:tc>
          <w:tcPr>
            <w:tcW w:w="982" w:type="dxa"/>
          </w:tcPr>
          <w:p w14:paraId="4998C886" w14:textId="308F2A0D" w:rsidR="00F26274" w:rsidRPr="00917AC0" w:rsidRDefault="00102FE4" w:rsidP="003F28F6">
            <w:pPr>
              <w:rPr>
                <w:b/>
              </w:rPr>
            </w:pPr>
            <w:r>
              <w:rPr>
                <w:b/>
              </w:rPr>
              <w:t>1c</w:t>
            </w:r>
          </w:p>
        </w:tc>
        <w:tc>
          <w:tcPr>
            <w:tcW w:w="9808" w:type="dxa"/>
          </w:tcPr>
          <w:p w14:paraId="74A12283" w14:textId="79051EA2" w:rsidR="00675775" w:rsidRPr="00C45D94" w:rsidRDefault="00675775" w:rsidP="00410527">
            <w:pPr>
              <w:spacing w:after="120"/>
              <w:rPr>
                <w:szCs w:val="24"/>
              </w:rPr>
            </w:pPr>
            <w:r>
              <w:rPr>
                <w:b/>
                <w:color w:val="231F20"/>
                <w:spacing w:val="-1"/>
                <w:szCs w:val="24"/>
              </w:rPr>
              <w:t>Specific purposes of research</w:t>
            </w:r>
          </w:p>
          <w:p w14:paraId="4AFD9B76" w14:textId="77777777" w:rsidR="002D458A" w:rsidRDefault="00410527" w:rsidP="00410527">
            <w:pPr>
              <w:rPr>
                <w:szCs w:val="24"/>
              </w:rPr>
            </w:pPr>
            <w:r>
              <w:rPr>
                <w:szCs w:val="24"/>
              </w:rPr>
              <w:t>There are myriads of specific purposes, at varying levels of generality, for example</w:t>
            </w:r>
          </w:p>
          <w:p w14:paraId="7551305E" w14:textId="77777777" w:rsidR="00410527" w:rsidRPr="00410527" w:rsidRDefault="00410527" w:rsidP="00410527">
            <w:pPr>
              <w:pStyle w:val="ListParagraph"/>
              <w:numPr>
                <w:ilvl w:val="0"/>
                <w:numId w:val="6"/>
              </w:numPr>
              <w:spacing w:before="40"/>
              <w:ind w:left="360" w:hanging="216"/>
              <w:contextualSpacing w:val="0"/>
            </w:pPr>
            <w:r w:rsidRPr="00410527">
              <w:t>describe a social phenomenon,</w:t>
            </w:r>
          </w:p>
          <w:p w14:paraId="7A326BB0" w14:textId="7B1F6FFE" w:rsidR="00410527" w:rsidRPr="00410527" w:rsidRDefault="00410527" w:rsidP="00410527">
            <w:pPr>
              <w:pStyle w:val="ListParagraph"/>
              <w:numPr>
                <w:ilvl w:val="0"/>
                <w:numId w:val="6"/>
              </w:numPr>
              <w:spacing w:before="4"/>
              <w:ind w:left="360" w:hanging="216"/>
              <w:contextualSpacing w:val="0"/>
            </w:pPr>
            <w:r w:rsidRPr="00410527">
              <w:t>explain why something occurs</w:t>
            </w:r>
            <w:r>
              <w:t>,</w:t>
            </w:r>
          </w:p>
          <w:p w14:paraId="5DE29122" w14:textId="00186700" w:rsidR="00410527" w:rsidRDefault="00410527" w:rsidP="00410527">
            <w:pPr>
              <w:pStyle w:val="ListParagraph"/>
              <w:numPr>
                <w:ilvl w:val="0"/>
                <w:numId w:val="6"/>
              </w:numPr>
              <w:spacing w:before="4"/>
              <w:ind w:left="360" w:hanging="216"/>
              <w:contextualSpacing w:val="0"/>
            </w:pPr>
            <w:r w:rsidRPr="00410527">
              <w:t>determine the distribution of some parameter in a population, for example, income distribution in a society</w:t>
            </w:r>
            <w:r>
              <w:t>,</w:t>
            </w:r>
          </w:p>
          <w:p w14:paraId="7E09CE9E" w14:textId="43342B10" w:rsidR="00410527" w:rsidRDefault="00410527" w:rsidP="00410527">
            <w:pPr>
              <w:pStyle w:val="ListParagraph"/>
              <w:numPr>
                <w:ilvl w:val="0"/>
                <w:numId w:val="6"/>
              </w:numPr>
              <w:spacing w:before="4"/>
              <w:ind w:left="360" w:hanging="216"/>
              <w:contextualSpacing w:val="0"/>
            </w:pPr>
            <w:r>
              <w:t>explain the past or predict the future,</w:t>
            </w:r>
          </w:p>
          <w:p w14:paraId="0551940D" w14:textId="6F4F9C03" w:rsidR="00410527" w:rsidRPr="00410527" w:rsidRDefault="00410527" w:rsidP="00410527">
            <w:pPr>
              <w:pStyle w:val="ListParagraph"/>
              <w:numPr>
                <w:ilvl w:val="0"/>
                <w:numId w:val="6"/>
              </w:numPr>
              <w:spacing w:before="4"/>
              <w:ind w:left="360" w:hanging="216"/>
              <w:contextualSpacing w:val="0"/>
            </w:pPr>
            <w:r>
              <w:t>find out what properties of chewing gum consumers value, differentiated by age.</w:t>
            </w:r>
          </w:p>
        </w:tc>
      </w:tr>
      <w:tr w:rsidR="00F26274" w14:paraId="7BE3F12D" w14:textId="77777777" w:rsidTr="003F28F6">
        <w:trPr>
          <w:cantSplit/>
        </w:trPr>
        <w:tc>
          <w:tcPr>
            <w:tcW w:w="982" w:type="dxa"/>
          </w:tcPr>
          <w:p w14:paraId="6E2B45E8" w14:textId="54D09FE5" w:rsidR="00F26274" w:rsidRPr="00917AC0" w:rsidRDefault="00102FE4" w:rsidP="003F28F6">
            <w:pPr>
              <w:rPr>
                <w:b/>
              </w:rPr>
            </w:pPr>
            <w:r>
              <w:rPr>
                <w:b/>
              </w:rPr>
              <w:lastRenderedPageBreak/>
              <w:t>1d</w:t>
            </w:r>
          </w:p>
        </w:tc>
        <w:tc>
          <w:tcPr>
            <w:tcW w:w="9808" w:type="dxa"/>
          </w:tcPr>
          <w:p w14:paraId="58B9AF3F" w14:textId="5628F20C" w:rsidR="006A325F" w:rsidRPr="00C45D94" w:rsidRDefault="0062629A" w:rsidP="006A325F">
            <w:pPr>
              <w:spacing w:after="120"/>
              <w:rPr>
                <w:szCs w:val="24"/>
              </w:rPr>
            </w:pPr>
            <w:r>
              <w:rPr>
                <w:b/>
                <w:color w:val="231F20"/>
                <w:spacing w:val="-1"/>
                <w:szCs w:val="24"/>
              </w:rPr>
              <w:t>N</w:t>
            </w:r>
            <w:r w:rsidR="006A325F">
              <w:rPr>
                <w:b/>
                <w:color w:val="231F20"/>
                <w:spacing w:val="-1"/>
                <w:szCs w:val="24"/>
              </w:rPr>
              <w:t xml:space="preserve">omothetic </w:t>
            </w:r>
            <w:r>
              <w:rPr>
                <w:b/>
                <w:color w:val="231F20"/>
                <w:spacing w:val="-1"/>
                <w:szCs w:val="24"/>
              </w:rPr>
              <w:t xml:space="preserve">vs. idiographic </w:t>
            </w:r>
            <w:r w:rsidR="006A325F">
              <w:rPr>
                <w:b/>
                <w:color w:val="231F20"/>
                <w:spacing w:val="-1"/>
                <w:szCs w:val="24"/>
              </w:rPr>
              <w:t>research</w:t>
            </w:r>
          </w:p>
          <w:p w14:paraId="1B5135A2" w14:textId="207CEC19" w:rsidR="002111C3" w:rsidRDefault="0062629A" w:rsidP="0062629A">
            <w:pPr>
              <w:ind w:left="576" w:hanging="576"/>
              <w:rPr>
                <w:color w:val="231F20"/>
                <w:spacing w:val="-1"/>
                <w:szCs w:val="24"/>
              </w:rPr>
            </w:pPr>
            <w:r>
              <w:rPr>
                <w:szCs w:val="24"/>
              </w:rPr>
              <w:t>1d1</w:t>
            </w:r>
            <w:r>
              <w:rPr>
                <w:szCs w:val="24"/>
              </w:rPr>
              <w:tab/>
            </w:r>
            <w:r w:rsidRPr="0062629A">
              <w:rPr>
                <w:i/>
                <w:color w:val="231F20"/>
                <w:spacing w:val="-1"/>
                <w:szCs w:val="24"/>
              </w:rPr>
              <w:t>Nomothetic research</w:t>
            </w:r>
            <w:r>
              <w:rPr>
                <w:color w:val="231F20"/>
                <w:spacing w:val="-1"/>
                <w:szCs w:val="24"/>
              </w:rPr>
              <w:t xml:space="preserve"> looks for general laws that apply to a whole class of cases, for example general effectiveness of a drug or factors that cause a school to fail</w:t>
            </w:r>
          </w:p>
          <w:p w14:paraId="0D25BD83" w14:textId="7F31AC4F" w:rsidR="0062629A" w:rsidRPr="00C45D94" w:rsidRDefault="0062629A" w:rsidP="0062629A">
            <w:pPr>
              <w:spacing w:before="60"/>
              <w:ind w:left="576" w:hanging="576"/>
              <w:rPr>
                <w:szCs w:val="24"/>
              </w:rPr>
            </w:pPr>
            <w:r>
              <w:rPr>
                <w:szCs w:val="24"/>
              </w:rPr>
              <w:t>1d2</w:t>
            </w:r>
            <w:r>
              <w:rPr>
                <w:szCs w:val="24"/>
              </w:rPr>
              <w:tab/>
            </w:r>
            <w:r w:rsidRPr="0062629A">
              <w:rPr>
                <w:i/>
                <w:szCs w:val="24"/>
              </w:rPr>
              <w:t>I</w:t>
            </w:r>
            <w:r w:rsidRPr="0062629A">
              <w:rPr>
                <w:i/>
                <w:color w:val="231F20"/>
                <w:spacing w:val="-1"/>
                <w:szCs w:val="24"/>
              </w:rPr>
              <w:t>diographic research</w:t>
            </w:r>
            <w:r>
              <w:rPr>
                <w:color w:val="231F20"/>
                <w:spacing w:val="-1"/>
                <w:szCs w:val="24"/>
              </w:rPr>
              <w:t xml:space="preserve"> focuses on one individual case and tries to fully understand it, for example understand all aspects of the functioning of a given patient and the effects of a drug </w:t>
            </w:r>
            <w:r w:rsidRPr="0062629A">
              <w:rPr>
                <w:color w:val="231F20"/>
                <w:spacing w:val="-1"/>
                <w:szCs w:val="24"/>
                <w:u w:val="single"/>
              </w:rPr>
              <w:t>in that patient</w:t>
            </w:r>
            <w:r>
              <w:rPr>
                <w:color w:val="231F20"/>
                <w:spacing w:val="-1"/>
                <w:szCs w:val="24"/>
              </w:rPr>
              <w:t>, or understand the interacting factors that caused a particular school to fail (many of these factors may be idiosyncratic).</w:t>
            </w:r>
          </w:p>
        </w:tc>
      </w:tr>
      <w:tr w:rsidR="001202AA" w14:paraId="5CE156DF" w14:textId="77777777" w:rsidTr="003F28F6">
        <w:trPr>
          <w:cantSplit/>
        </w:trPr>
        <w:tc>
          <w:tcPr>
            <w:tcW w:w="982" w:type="dxa"/>
          </w:tcPr>
          <w:p w14:paraId="72A83A17" w14:textId="3FB896D4" w:rsidR="001202AA" w:rsidRPr="00917AC0" w:rsidRDefault="00102FE4" w:rsidP="003F28F6">
            <w:pPr>
              <w:rPr>
                <w:b/>
              </w:rPr>
            </w:pPr>
            <w:r>
              <w:rPr>
                <w:b/>
              </w:rPr>
              <w:t>1e</w:t>
            </w:r>
          </w:p>
        </w:tc>
        <w:tc>
          <w:tcPr>
            <w:tcW w:w="9808" w:type="dxa"/>
          </w:tcPr>
          <w:p w14:paraId="78A1DE12" w14:textId="0CF68E79" w:rsidR="00C2410B" w:rsidRDefault="00B802B8" w:rsidP="00C2410B">
            <w:pPr>
              <w:spacing w:after="120"/>
              <w:rPr>
                <w:b/>
                <w:color w:val="231F20"/>
                <w:spacing w:val="-1"/>
                <w:szCs w:val="24"/>
              </w:rPr>
            </w:pPr>
            <w:r>
              <w:rPr>
                <w:b/>
                <w:color w:val="231F20"/>
                <w:spacing w:val="-1"/>
                <w:szCs w:val="24"/>
              </w:rPr>
              <w:t>Exploratory vs. confirmatory research</w:t>
            </w:r>
          </w:p>
          <w:p w14:paraId="3D795F9B" w14:textId="17DEA9D8" w:rsidR="001202AA" w:rsidRPr="003F28F6" w:rsidRDefault="0062629A" w:rsidP="003F28F6">
            <w:pPr>
              <w:spacing w:before="60"/>
              <w:ind w:left="576" w:hanging="576"/>
              <w:rPr>
                <w:szCs w:val="24"/>
              </w:rPr>
            </w:pPr>
            <w:r w:rsidRPr="003F28F6">
              <w:rPr>
                <w:szCs w:val="24"/>
              </w:rPr>
              <w:t>1e1</w:t>
            </w:r>
            <w:r w:rsidRPr="003F28F6">
              <w:rPr>
                <w:szCs w:val="24"/>
              </w:rPr>
              <w:tab/>
              <w:t>Exploratory research. Initial research conducted to clarify the nature of the problem, to become familiar with the basic facts, setting, and concerns., to identify potentially important variables, to discover suspected relationships between these variables</w:t>
            </w:r>
            <w:r w:rsidR="003F28F6" w:rsidRPr="003F28F6">
              <w:rPr>
                <w:szCs w:val="24"/>
              </w:rPr>
              <w:t>. Generates a posteriori hypotheses (discovered by/after looking at data)</w:t>
            </w:r>
            <w:r w:rsidRPr="003F28F6">
              <w:rPr>
                <w:szCs w:val="24"/>
              </w:rPr>
              <w:t>.</w:t>
            </w:r>
          </w:p>
          <w:p w14:paraId="3AC9702E" w14:textId="37640DEC" w:rsidR="0062629A" w:rsidRPr="0062629A" w:rsidRDefault="0062629A" w:rsidP="003F28F6">
            <w:pPr>
              <w:spacing w:before="60"/>
              <w:ind w:left="576" w:hanging="576"/>
              <w:rPr>
                <w:szCs w:val="24"/>
              </w:rPr>
            </w:pPr>
            <w:r>
              <w:rPr>
                <w:szCs w:val="24"/>
              </w:rPr>
              <w:t>1e2</w:t>
            </w:r>
            <w:r>
              <w:rPr>
                <w:szCs w:val="24"/>
              </w:rPr>
              <w:tab/>
            </w:r>
            <w:r w:rsidRPr="003F28F6">
              <w:rPr>
                <w:szCs w:val="24"/>
              </w:rPr>
              <w:t>Confirmatory research</w:t>
            </w:r>
            <w:r>
              <w:rPr>
                <w:szCs w:val="24"/>
              </w:rPr>
              <w:t xml:space="preserve">. </w:t>
            </w:r>
            <w:r w:rsidRPr="0062629A">
              <w:rPr>
                <w:szCs w:val="24"/>
              </w:rPr>
              <w:t>Research conducted with the aim of testing one or more preexisting [a priori] hypotheses or of measuring the value of a variable in a population</w:t>
            </w:r>
            <w:r>
              <w:rPr>
                <w:szCs w:val="24"/>
              </w:rPr>
              <w:br/>
            </w:r>
            <w:r w:rsidRPr="0062629A">
              <w:rPr>
                <w:szCs w:val="24"/>
              </w:rPr>
              <w:t>Research that is driven by (at least partially) existing theory</w:t>
            </w:r>
            <w:r w:rsidR="003F28F6">
              <w:rPr>
                <w:szCs w:val="24"/>
              </w:rPr>
              <w:t xml:space="preserve">. </w:t>
            </w:r>
            <w:r w:rsidR="003F28F6" w:rsidRPr="003F28F6">
              <w:rPr>
                <w:szCs w:val="24"/>
              </w:rPr>
              <w:t>Tests a priori hypotheses</w:t>
            </w:r>
            <w:r w:rsidR="003F28F6" w:rsidRPr="003F28F6">
              <w:rPr>
                <w:szCs w:val="24"/>
              </w:rPr>
              <w:br/>
              <w:t>(given before data analysis begins)</w:t>
            </w:r>
          </w:p>
        </w:tc>
      </w:tr>
      <w:tr w:rsidR="001202AA" w14:paraId="75EC801B" w14:textId="77777777" w:rsidTr="003F28F6">
        <w:trPr>
          <w:cantSplit/>
        </w:trPr>
        <w:tc>
          <w:tcPr>
            <w:tcW w:w="982" w:type="dxa"/>
          </w:tcPr>
          <w:p w14:paraId="74A4B0CE" w14:textId="03B7C402" w:rsidR="001202AA" w:rsidRPr="00917AC0" w:rsidRDefault="00102FE4" w:rsidP="003F28F6">
            <w:pPr>
              <w:rPr>
                <w:b/>
              </w:rPr>
            </w:pPr>
            <w:r>
              <w:rPr>
                <w:b/>
              </w:rPr>
              <w:t>1</w:t>
            </w:r>
            <w:r w:rsidR="003F28F6">
              <w:rPr>
                <w:b/>
              </w:rPr>
              <w:t>j</w:t>
            </w:r>
          </w:p>
        </w:tc>
        <w:tc>
          <w:tcPr>
            <w:tcW w:w="9808" w:type="dxa"/>
          </w:tcPr>
          <w:p w14:paraId="2348DF49" w14:textId="533D30DC" w:rsidR="00B802B8" w:rsidRPr="003F28F6" w:rsidRDefault="003F28F6" w:rsidP="00B802B8">
            <w:pPr>
              <w:spacing w:after="120"/>
              <w:rPr>
                <w:b/>
                <w:bCs/>
                <w:szCs w:val="24"/>
              </w:rPr>
            </w:pPr>
            <w:r w:rsidRPr="003F28F6">
              <w:rPr>
                <w:b/>
                <w:szCs w:val="24"/>
              </w:rPr>
              <w:t>Degree to which the study adds to the general stock of knowledge</w:t>
            </w:r>
          </w:p>
          <w:p w14:paraId="0183BB62"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1j1</w:t>
            </w:r>
            <w:r w:rsidRPr="003F28F6">
              <w:rPr>
                <w:szCs w:val="24"/>
              </w:rPr>
              <w:t xml:space="preserve"> Study assembles and organizes what is generally known already</w:t>
            </w:r>
          </w:p>
          <w:p w14:paraId="35B83FCC"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1j2</w:t>
            </w:r>
            <w:r w:rsidRPr="003F28F6">
              <w:rPr>
                <w:szCs w:val="24"/>
              </w:rPr>
              <w:t xml:space="preserve"> Study assembles and organizes and reframes existing knowledge</w:t>
            </w:r>
          </w:p>
          <w:p w14:paraId="78743A7E"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1j3</w:t>
            </w:r>
            <w:r w:rsidRPr="003F28F6">
              <w:rPr>
                <w:szCs w:val="24"/>
              </w:rPr>
              <w:t xml:space="preserve"> Study changes belief in existing knowledge</w:t>
            </w:r>
          </w:p>
          <w:p w14:paraId="1DF4E0B9"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 xml:space="preserve">1j4 </w:t>
            </w:r>
            <w:r w:rsidRPr="003F28F6">
              <w:rPr>
                <w:szCs w:val="24"/>
              </w:rPr>
              <w:t>Study produces new knowledge</w:t>
            </w:r>
          </w:p>
          <w:p w14:paraId="565DD0E1"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1j5</w:t>
            </w:r>
            <w:r w:rsidRPr="003F28F6">
              <w:rPr>
                <w:szCs w:val="24"/>
              </w:rPr>
              <w:t xml:space="preserve"> ab ovo study vs. replication study</w:t>
            </w:r>
          </w:p>
          <w:p w14:paraId="68232000"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t>.</w:t>
            </w:r>
            <w:r w:rsidRPr="003F28F6">
              <w:rPr>
                <w:szCs w:val="24"/>
              </w:rPr>
              <w:tab/>
            </w:r>
            <w:r w:rsidRPr="003F28F6">
              <w:rPr>
                <w:b/>
                <w:szCs w:val="24"/>
              </w:rPr>
              <w:t>1j5.1</w:t>
            </w:r>
            <w:r w:rsidRPr="003F28F6">
              <w:rPr>
                <w:szCs w:val="24"/>
              </w:rPr>
              <w:t xml:space="preserve"> ab ovo study</w:t>
            </w:r>
          </w:p>
          <w:p w14:paraId="6D1FBEED" w14:textId="6ED97E5F" w:rsidR="00013043"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t>.</w:t>
            </w:r>
            <w:r w:rsidRPr="003F28F6">
              <w:rPr>
                <w:szCs w:val="24"/>
              </w:rPr>
              <w:tab/>
            </w:r>
            <w:bookmarkStart w:id="3" w:name="_Hlk81400120"/>
            <w:r w:rsidRPr="003F28F6">
              <w:rPr>
                <w:b/>
                <w:szCs w:val="24"/>
              </w:rPr>
              <w:t>1j5.2</w:t>
            </w:r>
            <w:r w:rsidRPr="003F28F6">
              <w:rPr>
                <w:szCs w:val="24"/>
              </w:rPr>
              <w:t xml:space="preserve"> Replication stud</w:t>
            </w:r>
            <w:bookmarkEnd w:id="3"/>
            <w:r w:rsidRPr="003F28F6">
              <w:rPr>
                <w:szCs w:val="24"/>
              </w:rPr>
              <w:t>y</w:t>
            </w:r>
          </w:p>
        </w:tc>
      </w:tr>
      <w:tr w:rsidR="00CD65FC" w14:paraId="20FC1F04" w14:textId="77777777" w:rsidTr="003F28F6">
        <w:trPr>
          <w:cantSplit/>
        </w:trPr>
        <w:tc>
          <w:tcPr>
            <w:tcW w:w="982" w:type="dxa"/>
          </w:tcPr>
          <w:p w14:paraId="60DC2731" w14:textId="77777777" w:rsidR="00CD65FC" w:rsidRDefault="00CD65FC" w:rsidP="003F28F6">
            <w:pPr>
              <w:rPr>
                <w:b/>
              </w:rPr>
            </w:pPr>
          </w:p>
        </w:tc>
        <w:tc>
          <w:tcPr>
            <w:tcW w:w="9808" w:type="dxa"/>
          </w:tcPr>
          <w:p w14:paraId="19F5846F" w14:textId="77777777" w:rsidR="00CD65FC" w:rsidRDefault="00CD65FC" w:rsidP="00E60C2A">
            <w:pPr>
              <w:spacing w:after="120"/>
              <w:rPr>
                <w:b/>
                <w:szCs w:val="24"/>
              </w:rPr>
            </w:pPr>
            <w:r w:rsidRPr="003F28F6">
              <w:rPr>
                <w:b/>
                <w:szCs w:val="24"/>
              </w:rPr>
              <w:t>1j5.1</w:t>
            </w:r>
            <w:r w:rsidRPr="003F28F6">
              <w:rPr>
                <w:szCs w:val="24"/>
              </w:rPr>
              <w:t xml:space="preserve"> </w:t>
            </w:r>
            <w:r w:rsidRPr="00CD65FC">
              <w:rPr>
                <w:b/>
                <w:szCs w:val="24"/>
              </w:rPr>
              <w:t>ab ovo study</w:t>
            </w:r>
          </w:p>
          <w:p w14:paraId="6F792F25" w14:textId="77777777" w:rsidR="00CD65FC" w:rsidRPr="00CD65FC" w:rsidRDefault="00CD65FC" w:rsidP="00CD65FC">
            <w:pPr>
              <w:spacing w:after="120"/>
              <w:rPr>
                <w:szCs w:val="24"/>
              </w:rPr>
            </w:pPr>
            <w:r w:rsidRPr="00CD65FC">
              <w:rPr>
                <w:szCs w:val="24"/>
              </w:rPr>
              <w:t>{DS term}</w:t>
            </w:r>
          </w:p>
          <w:p w14:paraId="171282C6" w14:textId="77777777" w:rsidR="00CD65FC" w:rsidRPr="00CD65FC" w:rsidRDefault="00CD65FC" w:rsidP="00CD65FC">
            <w:pPr>
              <w:spacing w:after="120"/>
              <w:rPr>
                <w:szCs w:val="24"/>
              </w:rPr>
            </w:pPr>
            <w:r w:rsidRPr="00CD65FC">
              <w:rPr>
                <w:szCs w:val="24"/>
              </w:rPr>
              <w:t>A study starting from the beginning rather than replicating another study. A study about a new topic / research question or using a methodology not before applied to a topic.</w:t>
            </w:r>
          </w:p>
          <w:p w14:paraId="78D86734" w14:textId="3C2FA1CC" w:rsidR="00CD65FC" w:rsidRPr="003F28F6" w:rsidRDefault="00CD65FC" w:rsidP="00CD65FC">
            <w:pPr>
              <w:spacing w:after="120"/>
              <w:rPr>
                <w:b/>
                <w:szCs w:val="24"/>
              </w:rPr>
            </w:pPr>
            <w:r w:rsidRPr="00CD65FC">
              <w:rPr>
                <w:szCs w:val="24"/>
              </w:rPr>
              <w:t>Note on terminology: In discussions of replication, the study being replicated is usually referred to as the "original study" or "original research". But outside this context, "original research" has many meanings and interpretation, so it would not be a good term to use in a classification. {DS}</w:t>
            </w:r>
          </w:p>
        </w:tc>
      </w:tr>
      <w:tr w:rsidR="00CD65FC" w14:paraId="4E6DF96A" w14:textId="77777777" w:rsidTr="003F28F6">
        <w:trPr>
          <w:cantSplit/>
        </w:trPr>
        <w:tc>
          <w:tcPr>
            <w:tcW w:w="982" w:type="dxa"/>
          </w:tcPr>
          <w:p w14:paraId="7D503FEC" w14:textId="77777777" w:rsidR="00CD65FC" w:rsidRDefault="00CD65FC" w:rsidP="003F28F6">
            <w:pPr>
              <w:rPr>
                <w:b/>
              </w:rPr>
            </w:pPr>
          </w:p>
        </w:tc>
        <w:tc>
          <w:tcPr>
            <w:tcW w:w="9808" w:type="dxa"/>
          </w:tcPr>
          <w:p w14:paraId="22FA34D5" w14:textId="77777777" w:rsidR="00CD65FC" w:rsidRDefault="00CD65FC" w:rsidP="00E60C2A">
            <w:pPr>
              <w:spacing w:after="120"/>
              <w:rPr>
                <w:szCs w:val="24"/>
              </w:rPr>
            </w:pPr>
            <w:r w:rsidRPr="003F28F6">
              <w:rPr>
                <w:b/>
                <w:szCs w:val="24"/>
              </w:rPr>
              <w:t>1j5.2</w:t>
            </w:r>
            <w:r w:rsidRPr="003F28F6">
              <w:rPr>
                <w:szCs w:val="24"/>
              </w:rPr>
              <w:t xml:space="preserve"> </w:t>
            </w:r>
            <w:r w:rsidRPr="00CD65FC">
              <w:rPr>
                <w:b/>
                <w:szCs w:val="24"/>
              </w:rPr>
              <w:t>Replication stud</w:t>
            </w:r>
            <w:r w:rsidRPr="00CD65FC">
              <w:rPr>
                <w:b/>
                <w:szCs w:val="24"/>
              </w:rPr>
              <w:t>y</w:t>
            </w:r>
          </w:p>
          <w:p w14:paraId="7C4633AA" w14:textId="0847A730" w:rsidR="00CD65FC" w:rsidRPr="00CD65FC" w:rsidRDefault="00CD65FC" w:rsidP="00CD65FC">
            <w:pPr>
              <w:spacing w:after="120"/>
              <w:rPr>
                <w:szCs w:val="24"/>
              </w:rPr>
            </w:pPr>
            <w:r w:rsidRPr="00CD65FC">
              <w:rPr>
                <w:szCs w:val="24"/>
              </w:rPr>
              <w:t>A replication study repeats a study’s procedur</w:t>
            </w:r>
            <w:bookmarkStart w:id="4" w:name="_GoBack"/>
            <w:bookmarkEnd w:id="4"/>
            <w:r w:rsidRPr="00CD65FC">
              <w:rPr>
                <w:szCs w:val="24"/>
              </w:rPr>
              <w:t xml:space="preserve">e and observes if the prior findings repeat in similar conditions. A study is replicated when the results of </w:t>
            </w:r>
            <w:r>
              <w:rPr>
                <w:szCs w:val="24"/>
              </w:rPr>
              <w:t xml:space="preserve">the </w:t>
            </w:r>
            <w:r w:rsidRPr="00CD65FC">
              <w:rPr>
                <w:szCs w:val="24"/>
              </w:rPr>
              <w:t xml:space="preserve">original </w:t>
            </w:r>
            <w:r>
              <w:rPr>
                <w:szCs w:val="24"/>
              </w:rPr>
              <w:t xml:space="preserve">(ab ovo) </w:t>
            </w:r>
            <w:r w:rsidRPr="00CD65FC">
              <w:rPr>
                <w:szCs w:val="24"/>
              </w:rPr>
              <w:t>study are closely related to the newly collected data. A replication study may changes one or more variables of the original study, such as sample population, industry sector, etc.</w:t>
            </w:r>
          </w:p>
          <w:p w14:paraId="2C390DB3" w14:textId="16460AAD" w:rsidR="00CD65FC" w:rsidRPr="00CD65FC" w:rsidRDefault="00CD65FC" w:rsidP="00CD65FC">
            <w:pPr>
              <w:spacing w:after="120"/>
              <w:rPr>
                <w:szCs w:val="24"/>
              </w:rPr>
            </w:pPr>
            <w:r w:rsidRPr="00CD65FC">
              <w:rPr>
                <w:szCs w:val="24"/>
              </w:rPr>
              <w:t>The credibility of a scientific studies is established only if it is replicable under similar or closely related conditions. Findings collected from such studies give greater validity to the originally conducted research. Furthermore, it means that the original study is more likely to be generaliz</w:t>
            </w:r>
            <w:r>
              <w:rPr>
                <w:szCs w:val="24"/>
              </w:rPr>
              <w:t>able</w:t>
            </w:r>
            <w:r w:rsidRPr="00CD65FC">
              <w:rPr>
                <w:szCs w:val="24"/>
              </w:rPr>
              <w:t xml:space="preserve"> for larger applications and future research scope. From the perspective of contributing to scientific research, replication studies are important for the continued progress of science. Without validation, how do future researchers know whether to build on the findings of that original work?</w:t>
            </w:r>
          </w:p>
          <w:p w14:paraId="23CF5921" w14:textId="77777777" w:rsidR="00CD65FC" w:rsidRPr="00CD65FC" w:rsidRDefault="00CD65FC" w:rsidP="00CD65FC">
            <w:pPr>
              <w:spacing w:after="120"/>
              <w:rPr>
                <w:szCs w:val="24"/>
              </w:rPr>
            </w:pPr>
            <w:r w:rsidRPr="00CD65FC">
              <w:rPr>
                <w:szCs w:val="24"/>
              </w:rPr>
              <w:t>Replication studies are broadly classified as:</w:t>
            </w:r>
          </w:p>
          <w:p w14:paraId="649B1D4E" w14:textId="77777777" w:rsidR="00CD65FC" w:rsidRPr="00CD65FC" w:rsidRDefault="00CD65FC" w:rsidP="00CD65FC">
            <w:pPr>
              <w:spacing w:after="120"/>
              <w:ind w:left="360" w:hanging="216"/>
              <w:rPr>
                <w:szCs w:val="24"/>
              </w:rPr>
            </w:pPr>
            <w:r w:rsidRPr="00CD65FC">
              <w:rPr>
                <w:szCs w:val="24"/>
              </w:rPr>
              <w:t>•</w:t>
            </w:r>
            <w:r w:rsidRPr="00CD65FC">
              <w:rPr>
                <w:szCs w:val="24"/>
              </w:rPr>
              <w:tab/>
              <w:t>Exact or Direct replications – repetition of an experimental procedure to the exact degree as possible. It means that exactly same equipment, material, stimuli, design and statistical analysis should be used.</w:t>
            </w:r>
          </w:p>
          <w:p w14:paraId="2DC01CC4" w14:textId="77777777" w:rsidR="00CD65FC" w:rsidRPr="00CD65FC" w:rsidRDefault="00CD65FC" w:rsidP="00CD65FC">
            <w:pPr>
              <w:spacing w:after="120"/>
              <w:ind w:left="360" w:hanging="216"/>
              <w:rPr>
                <w:szCs w:val="24"/>
              </w:rPr>
            </w:pPr>
            <w:r w:rsidRPr="00CD65FC">
              <w:rPr>
                <w:szCs w:val="24"/>
              </w:rPr>
              <w:t>•</w:t>
            </w:r>
            <w:r w:rsidRPr="00CD65FC">
              <w:rPr>
                <w:szCs w:val="24"/>
              </w:rPr>
              <w:tab/>
              <w:t>Conceptual replications – research conducted to repeat the original study using different methods . Despite difference in methods, the new data is similar to the original study findings.</w:t>
            </w:r>
          </w:p>
          <w:p w14:paraId="0AB149EF" w14:textId="3E1C6677" w:rsidR="00CD65FC" w:rsidRPr="003F28F6" w:rsidRDefault="00CD65FC" w:rsidP="00CD65FC">
            <w:pPr>
              <w:spacing w:after="120"/>
              <w:rPr>
                <w:b/>
                <w:szCs w:val="24"/>
              </w:rPr>
            </w:pPr>
            <w:r w:rsidRPr="00CD65FC">
              <w:rPr>
                <w:szCs w:val="24"/>
              </w:rPr>
              <w:t>Edited from {19</w:t>
            </w:r>
            <w:r w:rsidRPr="00CD65FC">
              <w:rPr>
                <w:b/>
                <w:szCs w:val="24"/>
              </w:rPr>
              <w:t>}</w:t>
            </w:r>
          </w:p>
        </w:tc>
      </w:tr>
      <w:tr w:rsidR="00F26274" w14:paraId="5FD82696" w14:textId="77777777" w:rsidTr="003F28F6">
        <w:trPr>
          <w:cantSplit/>
        </w:trPr>
        <w:tc>
          <w:tcPr>
            <w:tcW w:w="982" w:type="dxa"/>
          </w:tcPr>
          <w:p w14:paraId="370DC54A" w14:textId="18D399DB" w:rsidR="00F26274" w:rsidRPr="00917AC0" w:rsidRDefault="00102FE4" w:rsidP="003F28F6">
            <w:pPr>
              <w:rPr>
                <w:b/>
              </w:rPr>
            </w:pPr>
            <w:r>
              <w:rPr>
                <w:b/>
              </w:rPr>
              <w:t>1</w:t>
            </w:r>
            <w:r w:rsidR="003F28F6">
              <w:rPr>
                <w:b/>
              </w:rPr>
              <w:t>k</w:t>
            </w:r>
          </w:p>
        </w:tc>
        <w:tc>
          <w:tcPr>
            <w:tcW w:w="9808" w:type="dxa"/>
          </w:tcPr>
          <w:p w14:paraId="69FFA7BD" w14:textId="1531BB5E" w:rsidR="00E60C2A" w:rsidRPr="003F28F6" w:rsidRDefault="003F28F6" w:rsidP="00E60C2A">
            <w:pPr>
              <w:spacing w:after="120"/>
              <w:rPr>
                <w:b/>
                <w:bCs/>
                <w:color w:val="231F20"/>
                <w:spacing w:val="-1"/>
                <w:szCs w:val="24"/>
              </w:rPr>
            </w:pPr>
            <w:r w:rsidRPr="003F28F6">
              <w:rPr>
                <w:b/>
                <w:szCs w:val="24"/>
              </w:rPr>
              <w:t>Scope of distribution and use of study results</w:t>
            </w:r>
          </w:p>
          <w:p w14:paraId="61848A38"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1k1</w:t>
            </w:r>
            <w:r w:rsidRPr="003F28F6">
              <w:rPr>
                <w:szCs w:val="24"/>
              </w:rPr>
              <w:t xml:space="preserve"> Wide distribution and use of study results, public</w:t>
            </w:r>
          </w:p>
          <w:p w14:paraId="34B783DA" w14:textId="77777777" w:rsidR="003F28F6" w:rsidRPr="003F28F6" w:rsidRDefault="003F28F6" w:rsidP="003F28F6">
            <w:pPr>
              <w:widowControl w:val="0"/>
              <w:tabs>
                <w:tab w:val="left" w:pos="337"/>
                <w:tab w:val="left" w:pos="697"/>
                <w:tab w:val="left" w:pos="1057"/>
              </w:tabs>
              <w:spacing w:before="60"/>
              <w:rPr>
                <w:szCs w:val="24"/>
              </w:rPr>
            </w:pPr>
            <w:r w:rsidRPr="003F28F6">
              <w:rPr>
                <w:szCs w:val="24"/>
              </w:rPr>
              <w:t>.</w:t>
            </w:r>
            <w:r w:rsidRPr="003F28F6">
              <w:rPr>
                <w:szCs w:val="24"/>
              </w:rPr>
              <w:tab/>
              <w:t>.</w:t>
            </w:r>
            <w:r w:rsidRPr="003F28F6">
              <w:rPr>
                <w:szCs w:val="24"/>
              </w:rPr>
              <w:tab/>
            </w:r>
            <w:r w:rsidRPr="003F28F6">
              <w:rPr>
                <w:b/>
                <w:szCs w:val="24"/>
              </w:rPr>
              <w:t>1k2</w:t>
            </w:r>
            <w:r w:rsidRPr="003F28F6">
              <w:rPr>
                <w:szCs w:val="24"/>
              </w:rPr>
              <w:t xml:space="preserve"> Distribution only to one or few persons / organizations / groups</w:t>
            </w:r>
          </w:p>
          <w:p w14:paraId="26568279" w14:textId="7F49FF2F" w:rsidR="00590423" w:rsidRPr="00C45D94" w:rsidRDefault="003F28F6" w:rsidP="003F28F6">
            <w:pPr>
              <w:widowControl w:val="0"/>
              <w:spacing w:before="40" w:after="120"/>
              <w:rPr>
                <w:b/>
                <w:szCs w:val="24"/>
              </w:rPr>
            </w:pPr>
            <w:r w:rsidRPr="003F28F6">
              <w:rPr>
                <w:szCs w:val="24"/>
              </w:rPr>
              <w:t>.</w:t>
            </w:r>
            <w:r w:rsidRPr="003F28F6">
              <w:rPr>
                <w:szCs w:val="24"/>
              </w:rPr>
              <w:tab/>
              <w:t>.</w:t>
            </w:r>
            <w:r w:rsidRPr="003F28F6">
              <w:rPr>
                <w:szCs w:val="24"/>
              </w:rPr>
              <w:tab/>
              <w:t>.</w:t>
            </w:r>
            <w:r w:rsidRPr="003F28F6">
              <w:rPr>
                <w:szCs w:val="24"/>
              </w:rPr>
              <w:tab/>
            </w:r>
            <w:r w:rsidRPr="003F28F6">
              <w:rPr>
                <w:b/>
                <w:szCs w:val="24"/>
              </w:rPr>
              <w:t>1k2.1</w:t>
            </w:r>
            <w:r w:rsidRPr="003F28F6">
              <w:rPr>
                <w:szCs w:val="24"/>
              </w:rPr>
              <w:t xml:space="preserve"> Proprietary research</w:t>
            </w:r>
          </w:p>
        </w:tc>
      </w:tr>
    </w:tbl>
    <w:p w14:paraId="4BCE91C3" w14:textId="77777777" w:rsidR="00347C6D" w:rsidRDefault="00347C6D" w:rsidP="0044510A"/>
    <w:p w14:paraId="4EBABD21" w14:textId="77777777" w:rsidR="00347C6D" w:rsidRDefault="00347C6D" w:rsidP="0044510A"/>
    <w:p w14:paraId="6CF68C47" w14:textId="77777777" w:rsidR="00347C6D" w:rsidRDefault="00347C6D" w:rsidP="0044510A">
      <w:pPr>
        <w:sectPr w:rsidR="00347C6D" w:rsidSect="005865E2">
          <w:headerReference w:type="default" r:id="rId9"/>
          <w:pgSz w:w="12240" w:h="15840"/>
          <w:pgMar w:top="1440" w:right="720" w:bottom="1440" w:left="720" w:header="720" w:footer="720" w:gutter="0"/>
          <w:cols w:space="720"/>
          <w:docGrid w:linePitch="360"/>
        </w:sectPr>
      </w:pPr>
    </w:p>
    <w:p w14:paraId="32483EB0" w14:textId="77777777" w:rsidR="007429BA" w:rsidRPr="007429BA" w:rsidRDefault="007429BA" w:rsidP="007429BA">
      <w:pPr>
        <w:rPr>
          <w:b/>
          <w:sz w:val="22"/>
        </w:rPr>
      </w:pPr>
    </w:p>
    <w:p w14:paraId="66683936" w14:textId="17ABBB97" w:rsidR="007429BA" w:rsidRPr="00897A60" w:rsidRDefault="007429BA" w:rsidP="007429BA">
      <w:pPr>
        <w:jc w:val="center"/>
        <w:rPr>
          <w:b/>
          <w:sz w:val="28"/>
          <w:szCs w:val="28"/>
        </w:rPr>
      </w:pPr>
      <w:r w:rsidRPr="00897A60">
        <w:rPr>
          <w:b/>
          <w:sz w:val="28"/>
          <w:szCs w:val="28"/>
        </w:rPr>
        <w:t>~~</w:t>
      </w:r>
      <w:r>
        <w:rPr>
          <w:b/>
          <w:sz w:val="28"/>
          <w:szCs w:val="28"/>
        </w:rPr>
        <w:t>Non-Wildemuth readings with abstracts</w:t>
      </w:r>
    </w:p>
    <w:p w14:paraId="38771658" w14:textId="77777777" w:rsidR="007429BA" w:rsidRDefault="007429BA" w:rsidP="007429BA"/>
    <w:p w14:paraId="15F8C738" w14:textId="77777777" w:rsidR="007429BA" w:rsidRDefault="007429BA" w:rsidP="007429BA"/>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0790"/>
      </w:tblGrid>
      <w:tr w:rsidR="00037917" w14:paraId="1A4C22F0" w14:textId="77777777" w:rsidTr="009D6A6E">
        <w:tc>
          <w:tcPr>
            <w:tcW w:w="10790" w:type="dxa"/>
          </w:tcPr>
          <w:p w14:paraId="7278AB2F" w14:textId="3A6B4D23" w:rsidR="00037917" w:rsidRDefault="00037917" w:rsidP="009D6A6E">
            <w:pPr>
              <w:jc w:val="center"/>
              <w:rPr>
                <w:b/>
              </w:rPr>
            </w:pPr>
            <w:r>
              <w:rPr>
                <w:b/>
              </w:rPr>
              <w:t>Calendar2021-08</w:t>
            </w:r>
          </w:p>
        </w:tc>
      </w:tr>
    </w:tbl>
    <w:p w14:paraId="167D67DC" w14:textId="64062934" w:rsidR="00AC3283" w:rsidRDefault="00AC3283"/>
    <w:p w14:paraId="5B679844" w14:textId="77777777" w:rsidR="00AC3283" w:rsidRDefault="00AC328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0790"/>
      </w:tblGrid>
      <w:tr w:rsidR="00037917" w14:paraId="24AA17B5" w14:textId="77777777" w:rsidTr="009D6A6E">
        <w:tc>
          <w:tcPr>
            <w:tcW w:w="10790" w:type="dxa"/>
          </w:tcPr>
          <w:p w14:paraId="167F1735" w14:textId="511070F8" w:rsidR="00037917" w:rsidRDefault="00037917" w:rsidP="009D6A6E">
            <w:pPr>
              <w:jc w:val="center"/>
              <w:rPr>
                <w:b/>
              </w:rPr>
            </w:pPr>
            <w:r>
              <w:rPr>
                <w:b/>
              </w:rPr>
              <w:t>Syllabus</w:t>
            </w:r>
          </w:p>
        </w:tc>
      </w:tr>
    </w:tbl>
    <w:p w14:paraId="30494384" w14:textId="53AA1FC6" w:rsidR="00AC3283" w:rsidRDefault="00AC3283"/>
    <w:p w14:paraId="4091C612" w14:textId="77777777" w:rsidR="00770408" w:rsidRDefault="00770408"/>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152"/>
        <w:gridCol w:w="9638"/>
      </w:tblGrid>
      <w:tr w:rsidR="00AF10AE" w14:paraId="0335AEC2" w14:textId="77777777" w:rsidTr="003C7182">
        <w:tc>
          <w:tcPr>
            <w:tcW w:w="10790" w:type="dxa"/>
            <w:gridSpan w:val="2"/>
          </w:tcPr>
          <w:p w14:paraId="6B114F0C" w14:textId="77777777" w:rsidR="00770408" w:rsidRPr="00770408" w:rsidRDefault="00770408" w:rsidP="00770408">
            <w:pPr>
              <w:jc w:val="center"/>
              <w:rPr>
                <w:b/>
              </w:rPr>
            </w:pPr>
            <w:r w:rsidRPr="00770408">
              <w:rPr>
                <w:b/>
              </w:rPr>
              <w:t>UBLIS575DS-00.0$1-CourseTechnology.docx</w:t>
            </w:r>
          </w:p>
          <w:p w14:paraId="5964985B" w14:textId="29C44C5A" w:rsidR="00AF10AE" w:rsidRPr="00770408" w:rsidRDefault="00770408" w:rsidP="00770408">
            <w:pPr>
              <w:jc w:val="center"/>
            </w:pPr>
            <w:r>
              <w:t xml:space="preserve">With addendum </w:t>
            </w:r>
            <w:r w:rsidRPr="00770408">
              <w:t>UBLIS575DS-00.0$1-CourseTechnologyAddendumDMSlack.docx</w:t>
            </w:r>
          </w:p>
        </w:tc>
      </w:tr>
      <w:tr w:rsidR="00AF10AE" w14:paraId="2EADDA78" w14:textId="77777777" w:rsidTr="00AF10AE">
        <w:tc>
          <w:tcPr>
            <w:tcW w:w="1152" w:type="dxa"/>
          </w:tcPr>
          <w:p w14:paraId="3D7DF7D5" w14:textId="77777777" w:rsidR="00AF10AE" w:rsidRDefault="00AF10AE" w:rsidP="003C7182">
            <w:pPr>
              <w:jc w:val="center"/>
              <w:rPr>
                <w:b/>
              </w:rPr>
            </w:pPr>
            <w:r>
              <w:rPr>
                <w:b/>
              </w:rPr>
              <w:t>Abstract</w:t>
            </w:r>
          </w:p>
        </w:tc>
        <w:tc>
          <w:tcPr>
            <w:tcW w:w="9448" w:type="dxa"/>
          </w:tcPr>
          <w:p w14:paraId="17E91A63" w14:textId="77777777" w:rsidR="00AF10AE" w:rsidRDefault="00770408" w:rsidP="00770408">
            <w:r w:rsidRPr="00770408">
              <w:t>E</w:t>
            </w:r>
            <w:r>
              <w:t>xplanation of and rationale for the course technology used.</w:t>
            </w:r>
          </w:p>
          <w:p w14:paraId="2499786E" w14:textId="6EE7F4E0" w:rsidR="00770408" w:rsidRPr="00770408" w:rsidRDefault="00770408" w:rsidP="00770408">
            <w:r>
              <w:t>Detailed instructions</w:t>
            </w:r>
          </w:p>
        </w:tc>
      </w:tr>
    </w:tbl>
    <w:p w14:paraId="6423F618" w14:textId="52A4DB1F" w:rsidR="00AF10AE" w:rsidRDefault="00AF10AE"/>
    <w:p w14:paraId="19771D64" w14:textId="33F790EF" w:rsidR="00AF10AE" w:rsidRDefault="00AF10AE">
      <w:r w:rsidRPr="00AF10AE">
        <w:t>UBLIS575DS-00.0$1-CourseTechnologyAddendum.DMSlackdocx</w:t>
      </w:r>
    </w:p>
    <w:p w14:paraId="05AFFE7E" w14:textId="77777777" w:rsidR="00AC3283" w:rsidRDefault="00AC328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152"/>
        <w:gridCol w:w="9638"/>
      </w:tblGrid>
      <w:tr w:rsidR="00037917" w14:paraId="7A2C2C14" w14:textId="77777777" w:rsidTr="009D6A6E">
        <w:tc>
          <w:tcPr>
            <w:tcW w:w="10790" w:type="dxa"/>
            <w:gridSpan w:val="2"/>
          </w:tcPr>
          <w:p w14:paraId="66EB957F" w14:textId="77777777" w:rsidR="00037917" w:rsidRDefault="00AF10AE" w:rsidP="009D6A6E">
            <w:pPr>
              <w:jc w:val="center"/>
              <w:rPr>
                <w:b/>
              </w:rPr>
            </w:pPr>
            <w:r w:rsidRPr="00AF10AE">
              <w:t>Soergel 2021,</w:t>
            </w:r>
            <w:r>
              <w:rPr>
                <w:b/>
              </w:rPr>
              <w:t xml:space="preserve"> </w:t>
            </w:r>
            <w:r w:rsidR="00037917">
              <w:rPr>
                <w:b/>
              </w:rPr>
              <w:t>Mindful Micro Information Architecture</w:t>
            </w:r>
          </w:p>
          <w:p w14:paraId="3D261CD0" w14:textId="0940F7BD" w:rsidR="00AF10AE" w:rsidRPr="00AF10AE" w:rsidRDefault="00AF10AE" w:rsidP="009D6A6E">
            <w:pPr>
              <w:jc w:val="center"/>
            </w:pPr>
            <w:r w:rsidRPr="00AF10AE">
              <w:t>Lessons in being considerate, being logical, formatting for comprehension, and paying attention</w:t>
            </w:r>
          </w:p>
        </w:tc>
      </w:tr>
      <w:tr w:rsidR="00037917" w14:paraId="42199E43" w14:textId="77777777" w:rsidTr="00AF10AE">
        <w:tc>
          <w:tcPr>
            <w:tcW w:w="1152" w:type="dxa"/>
          </w:tcPr>
          <w:p w14:paraId="6A33FBBA" w14:textId="45BCAE1F" w:rsidR="00037917" w:rsidRDefault="00037917" w:rsidP="00037917">
            <w:pPr>
              <w:jc w:val="center"/>
              <w:rPr>
                <w:b/>
              </w:rPr>
            </w:pPr>
            <w:r>
              <w:rPr>
                <w:b/>
              </w:rPr>
              <w:t>Abstract</w:t>
            </w:r>
          </w:p>
        </w:tc>
        <w:tc>
          <w:tcPr>
            <w:tcW w:w="9538" w:type="dxa"/>
          </w:tcPr>
          <w:p w14:paraId="65750C67" w14:textId="15CF4FA5" w:rsidR="00AF10AE" w:rsidRPr="00FC650F" w:rsidRDefault="00AF10AE" w:rsidP="00AF10AE">
            <w:r w:rsidRPr="00AF10AE">
              <w:t xml:space="preserve">This is </w:t>
            </w:r>
            <w:r>
              <w:t xml:space="preserve">a complement, and in places corrective, to what you learned in English 101 and </w:t>
            </w:r>
            <w:r>
              <w:br/>
              <w:t xml:space="preserve">a good style book such as Williams &amp; </w:t>
            </w:r>
            <w:r w:rsidRPr="00FC650F">
              <w:t>Bizup</w:t>
            </w:r>
            <w:r>
              <w:t xml:space="preserve"> </w:t>
            </w:r>
            <w:r w:rsidRPr="00AF10AE">
              <w:rPr>
                <w:i/>
              </w:rPr>
              <w:t>Style: Lessons in Clarity and Grace</w:t>
            </w:r>
            <w:r>
              <w:t>.</w:t>
            </w:r>
            <w:r w:rsidRPr="00FC650F">
              <w:t>12</w:t>
            </w:r>
            <w:r>
              <w:t>. ed</w:t>
            </w:r>
          </w:p>
          <w:p w14:paraId="209621AB" w14:textId="4071752E" w:rsidR="00AF10AE" w:rsidRDefault="00AF10AE" w:rsidP="00AF10AE">
            <w:r>
              <w:t xml:space="preserve">Using the </w:t>
            </w:r>
            <w:r w:rsidR="00410527">
              <w:t>maxim</w:t>
            </w:r>
            <w:r>
              <w:t xml:space="preserve"> </w:t>
            </w:r>
            <w:r w:rsidRPr="00AF10AE">
              <w:rPr>
                <w:i/>
              </w:rPr>
              <w:t>Questioning time-honored rules is the beginning of good writing</w:t>
            </w:r>
            <w:r>
              <w:t xml:space="preserve">, </w:t>
            </w:r>
            <w:r>
              <w:br/>
              <w:t xml:space="preserve">the document </w:t>
            </w:r>
            <w:r w:rsidR="00410527">
              <w:t>gives</w:t>
            </w:r>
            <w:r>
              <w:t xml:space="preserve"> pointers on </w:t>
            </w:r>
          </w:p>
          <w:p w14:paraId="3481E50A" w14:textId="76980338" w:rsidR="00AF10AE" w:rsidRDefault="00AF10AE" w:rsidP="00AF10AE">
            <w:pPr>
              <w:pStyle w:val="ListParagraph"/>
              <w:numPr>
                <w:ilvl w:val="0"/>
                <w:numId w:val="4"/>
              </w:numPr>
              <w:spacing w:before="80"/>
              <w:ind w:left="216" w:hanging="216"/>
              <w:contextualSpacing w:val="0"/>
            </w:pPr>
            <w:r>
              <w:rPr>
                <w:i/>
              </w:rPr>
              <w:t>I</w:t>
            </w:r>
            <w:r w:rsidRPr="00AF10AE">
              <w:rPr>
                <w:i/>
              </w:rPr>
              <w:t>nclusive language</w:t>
            </w:r>
            <w:r>
              <w:t xml:space="preserve">, </w:t>
            </w:r>
          </w:p>
          <w:p w14:paraId="08BC169C" w14:textId="332DFD29" w:rsidR="00AF10AE" w:rsidRPr="00AF10AE" w:rsidRDefault="00AF10AE" w:rsidP="00AF10AE">
            <w:pPr>
              <w:pStyle w:val="ListParagraph"/>
              <w:numPr>
                <w:ilvl w:val="0"/>
                <w:numId w:val="4"/>
              </w:numPr>
              <w:spacing w:before="80"/>
              <w:ind w:left="216" w:hanging="216"/>
              <w:contextualSpacing w:val="0"/>
              <w:rPr>
                <w:spacing w:val="-2"/>
              </w:rPr>
            </w:pPr>
            <w:r>
              <w:rPr>
                <w:i/>
                <w:spacing w:val="-2"/>
              </w:rPr>
              <w:t>W</w:t>
            </w:r>
            <w:r w:rsidRPr="00AF10AE">
              <w:rPr>
                <w:i/>
                <w:spacing w:val="-2"/>
              </w:rPr>
              <w:t>riting well</w:t>
            </w:r>
            <w:r w:rsidRPr="00AF10AE">
              <w:rPr>
                <w:spacing w:val="-2"/>
              </w:rPr>
              <w:t xml:space="preserve"> (coherent flow, clear, concise, avoiding vacuous sentences and redundancy), </w:t>
            </w:r>
          </w:p>
          <w:p w14:paraId="5669A854" w14:textId="2EF0E40B" w:rsidR="00AF10AE" w:rsidRPr="00AF10AE" w:rsidRDefault="00AF10AE" w:rsidP="00AF10AE">
            <w:pPr>
              <w:pStyle w:val="ListParagraph"/>
              <w:numPr>
                <w:ilvl w:val="0"/>
                <w:numId w:val="4"/>
              </w:numPr>
              <w:spacing w:before="80"/>
              <w:ind w:left="216" w:hanging="216"/>
              <w:contextualSpacing w:val="0"/>
              <w:rPr>
                <w:spacing w:val="-4"/>
              </w:rPr>
            </w:pPr>
            <w:r w:rsidRPr="00AF10AE">
              <w:rPr>
                <w:i/>
                <w:spacing w:val="-4"/>
              </w:rPr>
              <w:t>The mechanics of language. Grammar and word choice</w:t>
            </w:r>
            <w:r w:rsidRPr="00AF10AE">
              <w:rPr>
                <w:spacing w:val="-4"/>
              </w:rPr>
              <w:t xml:space="preserve"> (with some examples of frequent, </w:t>
            </w:r>
            <w:r>
              <w:rPr>
                <w:spacing w:val="-4"/>
              </w:rPr>
              <w:br/>
            </w:r>
            <w:r w:rsidRPr="00AF10AE">
              <w:rPr>
                <w:spacing w:val="-4"/>
              </w:rPr>
              <w:t>even pervasive</w:t>
            </w:r>
            <w:r>
              <w:rPr>
                <w:spacing w:val="-4"/>
              </w:rPr>
              <w:t>,</w:t>
            </w:r>
            <w:r w:rsidRPr="00AF10AE">
              <w:rPr>
                <w:spacing w:val="-4"/>
              </w:rPr>
              <w:t xml:space="preserve"> mistakes and poor habits that are particularly offensive to the trained mind)</w:t>
            </w:r>
            <w:r>
              <w:rPr>
                <w:spacing w:val="-4"/>
              </w:rPr>
              <w:t>,</w:t>
            </w:r>
          </w:p>
          <w:p w14:paraId="76447420" w14:textId="6A69344A" w:rsidR="00AF10AE" w:rsidRDefault="00AF10AE" w:rsidP="00AF10AE">
            <w:pPr>
              <w:pStyle w:val="ListParagraph"/>
              <w:numPr>
                <w:ilvl w:val="0"/>
                <w:numId w:val="4"/>
              </w:numPr>
              <w:spacing w:before="80"/>
              <w:ind w:left="216" w:hanging="216"/>
              <w:contextualSpacing w:val="0"/>
            </w:pPr>
            <w:r w:rsidRPr="00AF10AE">
              <w:rPr>
                <w:i/>
              </w:rPr>
              <w:t>Document formatting</w:t>
            </w:r>
            <w:r>
              <w:t xml:space="preserve"> for easy and quick comprehension,</w:t>
            </w:r>
          </w:p>
          <w:p w14:paraId="272D2031" w14:textId="6107E0DC" w:rsidR="00AF10AE" w:rsidRDefault="00AF10AE" w:rsidP="00AF10AE">
            <w:pPr>
              <w:pStyle w:val="ListParagraph"/>
              <w:numPr>
                <w:ilvl w:val="0"/>
                <w:numId w:val="4"/>
              </w:numPr>
              <w:spacing w:before="80"/>
              <w:ind w:left="216" w:hanging="216"/>
              <w:contextualSpacing w:val="0"/>
            </w:pPr>
            <w:r w:rsidRPr="00AF10AE">
              <w:rPr>
                <w:i/>
              </w:rPr>
              <w:t>Doing small stuff right</w:t>
            </w:r>
            <w:r>
              <w:t xml:space="preserve"> when it makes life easier, such as date format and file names,</w:t>
            </w:r>
          </w:p>
          <w:p w14:paraId="6976B8A5" w14:textId="064A39EF" w:rsidR="00AF10AE" w:rsidRPr="00AF10AE" w:rsidRDefault="00AF10AE" w:rsidP="00AF10AE">
            <w:pPr>
              <w:pStyle w:val="ListParagraph"/>
              <w:numPr>
                <w:ilvl w:val="0"/>
                <w:numId w:val="4"/>
              </w:numPr>
              <w:spacing w:before="80"/>
              <w:ind w:left="216" w:hanging="216"/>
              <w:contextualSpacing w:val="0"/>
            </w:pPr>
            <w:r w:rsidRPr="00AF10AE">
              <w:rPr>
                <w:i/>
              </w:rPr>
              <w:t>Using software</w:t>
            </w:r>
            <w:r>
              <w:t xml:space="preserve"> to create better document and manage references and notes.</w:t>
            </w:r>
          </w:p>
          <w:p w14:paraId="467068C5" w14:textId="29E06191" w:rsidR="00AF10AE" w:rsidRDefault="00AF10AE" w:rsidP="00AF10AE">
            <w:pPr>
              <w:rPr>
                <w:b/>
              </w:rPr>
            </w:pPr>
          </w:p>
          <w:p w14:paraId="71220B55" w14:textId="689D296A" w:rsidR="00AF10AE" w:rsidRDefault="00AF10AE" w:rsidP="00AF10AE">
            <w:pPr>
              <w:rPr>
                <w:b/>
              </w:rPr>
            </w:pPr>
            <w:r w:rsidRPr="00AF10AE">
              <w:rPr>
                <w:b/>
              </w:rPr>
              <w:t>Must read and follow</w:t>
            </w:r>
          </w:p>
        </w:tc>
      </w:tr>
    </w:tbl>
    <w:p w14:paraId="4BC2CB97" w14:textId="795F1E73" w:rsidR="00AC3283" w:rsidRDefault="00AC3283"/>
    <w:p w14:paraId="512028DF" w14:textId="443EB387" w:rsidR="00770408" w:rsidRDefault="00770408">
      <w:r>
        <w:br w:type="page"/>
      </w:r>
    </w:p>
    <w:p w14:paraId="347A20D4" w14:textId="77777777" w:rsidR="00770408" w:rsidRDefault="00770408"/>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152"/>
        <w:gridCol w:w="9638"/>
      </w:tblGrid>
      <w:tr w:rsidR="00770408" w14:paraId="2C04B22D" w14:textId="77777777" w:rsidTr="003C7182">
        <w:tc>
          <w:tcPr>
            <w:tcW w:w="10790" w:type="dxa"/>
            <w:gridSpan w:val="2"/>
          </w:tcPr>
          <w:p w14:paraId="4D1B5124" w14:textId="752725AE" w:rsidR="00770408" w:rsidRPr="00770408" w:rsidRDefault="00770408" w:rsidP="003C7182">
            <w:pPr>
              <w:jc w:val="center"/>
              <w:rPr>
                <w:b/>
                <w:bCs/>
              </w:rPr>
            </w:pPr>
            <w:r w:rsidRPr="00770408">
              <w:rPr>
                <w:b/>
              </w:rPr>
              <w:t xml:space="preserve">Soergel, </w:t>
            </w:r>
            <w:r w:rsidRPr="00770408">
              <w:rPr>
                <w:b/>
                <w:szCs w:val="24"/>
              </w:rPr>
              <w:t>Dimensions of Research V0 Quick</w:t>
            </w:r>
          </w:p>
        </w:tc>
      </w:tr>
      <w:tr w:rsidR="00770408" w14:paraId="19CC8D12" w14:textId="77777777" w:rsidTr="003C7182">
        <w:tc>
          <w:tcPr>
            <w:tcW w:w="1152" w:type="dxa"/>
            <w:tcBorders>
              <w:bottom w:val="single" w:sz="6" w:space="0" w:color="auto"/>
            </w:tcBorders>
          </w:tcPr>
          <w:p w14:paraId="4B342D48" w14:textId="77777777" w:rsidR="00770408" w:rsidRPr="00917AC0" w:rsidRDefault="00770408" w:rsidP="003C7182">
            <w:pPr>
              <w:rPr>
                <w:b/>
              </w:rPr>
            </w:pPr>
            <w:r>
              <w:rPr>
                <w:b/>
              </w:rPr>
              <w:t>Abstract</w:t>
            </w:r>
          </w:p>
        </w:tc>
        <w:tc>
          <w:tcPr>
            <w:tcW w:w="9538" w:type="dxa"/>
          </w:tcPr>
          <w:p w14:paraId="15FD8BFC" w14:textId="77777777" w:rsidR="00770408" w:rsidRDefault="00770408" w:rsidP="003C7182">
            <w:r>
              <w:t>This is the first (Version 0) attempt at creating a comprehensive classification of dimensions of research. It is based on many documents (lectures, papers, and others) with a similar purpose, each of them incomplete or focused on a particular kind of research. It consists of 3 major sections:</w:t>
            </w:r>
          </w:p>
          <w:p w14:paraId="72162C7B" w14:textId="4C4A363D" w:rsidR="00770408" w:rsidRDefault="00770408" w:rsidP="00770408">
            <w:pPr>
              <w:spacing w:before="120"/>
              <w:ind w:left="1253" w:hanging="1253"/>
            </w:pPr>
            <w:r>
              <w:t xml:space="preserve">Part 1. </w:t>
            </w:r>
            <w:r>
              <w:tab/>
              <w:t>What is research? Why research?</w:t>
            </w:r>
          </w:p>
          <w:p w14:paraId="57B55801" w14:textId="560F981A" w:rsidR="00770408" w:rsidRDefault="00770408" w:rsidP="00770408">
            <w:pPr>
              <w:spacing w:before="120"/>
              <w:ind w:left="1253" w:hanging="1253"/>
            </w:pPr>
            <w:r>
              <w:t xml:space="preserve">Part 2. </w:t>
            </w:r>
            <w:r>
              <w:tab/>
              <w:t>General ways of gaining knowledge</w:t>
            </w:r>
          </w:p>
          <w:p w14:paraId="3412A32E" w14:textId="77777777" w:rsidR="00770408" w:rsidRDefault="00770408" w:rsidP="00770408">
            <w:pPr>
              <w:spacing w:before="120"/>
              <w:ind w:left="1253" w:hanging="1253"/>
            </w:pPr>
            <w:r>
              <w:t>Parts 3 - 5.</w:t>
            </w:r>
            <w:r>
              <w:tab/>
              <w:t>Specific research methods</w:t>
            </w:r>
          </w:p>
          <w:p w14:paraId="31588A49" w14:textId="19DF2B11" w:rsidR="00770408" w:rsidRDefault="00770408" w:rsidP="00770408">
            <w:pPr>
              <w:spacing w:before="120"/>
            </w:pPr>
            <w:r>
              <w:t>This is very much a work in progress. Parts 1 and 2 need further elaboration. Parts 3 - 5 have just a smattering of examples of research methods, based on the coverage in Wildemuth. It would need to be expanded to a large, very detailed of specific research methods drawn from many disciplines / research areas.</w:t>
            </w:r>
          </w:p>
          <w:p w14:paraId="08810C61" w14:textId="77777777" w:rsidR="00770408" w:rsidRDefault="00770408" w:rsidP="00770408">
            <w:pPr>
              <w:ind w:left="1246" w:hanging="1246"/>
            </w:pPr>
          </w:p>
          <w:p w14:paraId="3C39ABE2" w14:textId="77777777" w:rsidR="00770408" w:rsidRDefault="00770408" w:rsidP="00770408">
            <w:r>
              <w:t>Nevertheless, the document as it now exists is the intellectual foundation for the course and the overall outline in which students can orient themselves.</w:t>
            </w:r>
          </w:p>
          <w:p w14:paraId="5858D592" w14:textId="77777777" w:rsidR="00770408" w:rsidRDefault="00770408" w:rsidP="00770408"/>
          <w:p w14:paraId="2BBA0131" w14:textId="48F4EA31" w:rsidR="00770408" w:rsidRDefault="00770408" w:rsidP="00770408">
            <w:r>
              <w:t>A much longer annotated versions, with sometimes extensive explanations and comments drawn from many sources, including original contributions from D. Soergel, will be available a bit later. The topic synopses in the Course Notes draw on the annotations in this  document.</w:t>
            </w:r>
          </w:p>
        </w:tc>
      </w:tr>
    </w:tbl>
    <w:p w14:paraId="23BB77C3" w14:textId="69EE3A0C" w:rsidR="00770408" w:rsidRDefault="00770408"/>
    <w:p w14:paraId="7AF47EF9" w14:textId="3154EFF0" w:rsidR="00AC3283" w:rsidRDefault="00AC328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152"/>
        <w:gridCol w:w="9638"/>
      </w:tblGrid>
      <w:tr w:rsidR="003C1816" w14:paraId="6D01052C" w14:textId="77777777" w:rsidTr="009D6A6E">
        <w:tc>
          <w:tcPr>
            <w:tcW w:w="10790" w:type="dxa"/>
            <w:gridSpan w:val="2"/>
          </w:tcPr>
          <w:p w14:paraId="44904056" w14:textId="7213C2AE" w:rsidR="003C1816" w:rsidRPr="005D1569" w:rsidRDefault="00AF10AE" w:rsidP="009D6A6E">
            <w:pPr>
              <w:jc w:val="center"/>
              <w:rPr>
                <w:bCs/>
              </w:rPr>
            </w:pPr>
            <w:r w:rsidRPr="00AF10AE">
              <w:t>Soergel, compiler 2021.</w:t>
            </w:r>
            <w:r>
              <w:rPr>
                <w:b/>
              </w:rPr>
              <w:t xml:space="preserve"> </w:t>
            </w:r>
            <w:r w:rsidR="003C1816">
              <w:rPr>
                <w:b/>
              </w:rPr>
              <w:t xml:space="preserve">Readings </w:t>
            </w:r>
            <w:r w:rsidR="00740E48">
              <w:rPr>
                <w:b/>
              </w:rPr>
              <w:t>o</w:t>
            </w:r>
            <w:r w:rsidR="003C1816">
              <w:rPr>
                <w:b/>
              </w:rPr>
              <w:t>n Orientation to Research</w:t>
            </w:r>
          </w:p>
        </w:tc>
      </w:tr>
      <w:tr w:rsidR="003C1816" w14:paraId="35712AA7" w14:textId="77777777" w:rsidTr="00AF10AE">
        <w:tc>
          <w:tcPr>
            <w:tcW w:w="1152" w:type="dxa"/>
            <w:tcBorders>
              <w:bottom w:val="single" w:sz="6" w:space="0" w:color="auto"/>
            </w:tcBorders>
          </w:tcPr>
          <w:p w14:paraId="5B305255" w14:textId="07A61A85" w:rsidR="003C1816" w:rsidRPr="00917AC0" w:rsidRDefault="0069574E" w:rsidP="009D6A6E">
            <w:pPr>
              <w:rPr>
                <w:b/>
              </w:rPr>
            </w:pPr>
            <w:r>
              <w:rPr>
                <w:b/>
              </w:rPr>
              <w:t>Abstract</w:t>
            </w:r>
          </w:p>
        </w:tc>
        <w:tc>
          <w:tcPr>
            <w:tcW w:w="9538" w:type="dxa"/>
          </w:tcPr>
          <w:p w14:paraId="67D36FB4" w14:textId="1381B594" w:rsidR="003C1816" w:rsidRDefault="00AF10AE" w:rsidP="009D6A6E">
            <w:r>
              <w:t xml:space="preserve">This is an eclectic collection of pieces, from Faust's opening monologue to the tale of how Lama Ted diverted a hurricane, to Niels Bohr (Nobel prize winning physicist famous for the first model of the atom) on </w:t>
            </w:r>
            <w:r w:rsidR="00410527">
              <w:t xml:space="preserve">the shaky foundations of research </w:t>
            </w:r>
            <w:r>
              <w:t>method</w:t>
            </w:r>
            <w:r w:rsidR="00410527">
              <w:t>s</w:t>
            </w:r>
            <w:r>
              <w:t>, to Diesing's discussion o</w:t>
            </w:r>
            <w:r w:rsidR="00410527">
              <w:t>f</w:t>
            </w:r>
            <w:r>
              <w:t xml:space="preserve"> the validation of research methods through agreement in a community of researchers</w:t>
            </w:r>
            <w:r w:rsidR="00410527">
              <w:t xml:space="preserve"> (with different communities building on often different philosophical foundations, including pragmatism</w:t>
            </w:r>
            <w:r>
              <w:t xml:space="preserve">, </w:t>
            </w:r>
            <w:r w:rsidR="00410527">
              <w:t xml:space="preserve">and existing in different cultural contexts), </w:t>
            </w:r>
            <w:r w:rsidRPr="00410527">
              <w:rPr>
                <w:b/>
              </w:rPr>
              <w:t>all intended to engender critical reflection on research</w:t>
            </w:r>
            <w:r>
              <w:t>.</w:t>
            </w:r>
          </w:p>
        </w:tc>
      </w:tr>
    </w:tbl>
    <w:p w14:paraId="31EBEC17" w14:textId="77777777" w:rsidR="007429BA" w:rsidRDefault="007429BA" w:rsidP="007429BA"/>
    <w:p w14:paraId="42CCF65D" w14:textId="77777777" w:rsidR="007429BA" w:rsidRDefault="007429BA" w:rsidP="007429BA">
      <w:pPr>
        <w:sectPr w:rsidR="007429BA" w:rsidSect="005865E2">
          <w:headerReference w:type="default" r:id="rId10"/>
          <w:pgSz w:w="12240" w:h="15840"/>
          <w:pgMar w:top="1440" w:right="720" w:bottom="1440" w:left="720" w:header="720" w:footer="720" w:gutter="0"/>
          <w:cols w:space="720"/>
          <w:docGrid w:linePitch="360"/>
        </w:sectPr>
      </w:pPr>
    </w:p>
    <w:p w14:paraId="49707235" w14:textId="77777777" w:rsidR="0044510A" w:rsidRDefault="0044510A" w:rsidP="0044510A"/>
    <w:p w14:paraId="79DA432D" w14:textId="43568006" w:rsidR="009B2D12" w:rsidRPr="00897A60" w:rsidRDefault="00616C9E" w:rsidP="00616C9E">
      <w:pPr>
        <w:jc w:val="center"/>
        <w:rPr>
          <w:b/>
          <w:sz w:val="28"/>
          <w:szCs w:val="28"/>
        </w:rPr>
      </w:pPr>
      <w:r w:rsidRPr="00897A60">
        <w:rPr>
          <w:b/>
          <w:sz w:val="28"/>
          <w:szCs w:val="28"/>
        </w:rPr>
        <w:t>~~Wildemuth chapter</w:t>
      </w:r>
      <w:r w:rsidR="00770408">
        <w:rPr>
          <w:b/>
          <w:sz w:val="28"/>
          <w:szCs w:val="28"/>
        </w:rPr>
        <w:t>s</w:t>
      </w:r>
      <w:r w:rsidR="00897A60">
        <w:rPr>
          <w:b/>
          <w:sz w:val="28"/>
          <w:szCs w:val="28"/>
        </w:rPr>
        <w:t xml:space="preserve"> synopsis, introduction, and examples</w:t>
      </w:r>
    </w:p>
    <w:p w14:paraId="45501314" w14:textId="77777777" w:rsidR="0044510A" w:rsidRDefault="0044510A" w:rsidP="0044510A"/>
    <w:p w14:paraId="2BF8B850" w14:textId="77777777" w:rsidR="00616C9E" w:rsidRDefault="00616C9E" w:rsidP="0044510A">
      <w:r>
        <w:t>Each chapter is in its own subsection</w:t>
      </w:r>
    </w:p>
    <w:p w14:paraId="7FC3AAED" w14:textId="77777777" w:rsidR="00792323" w:rsidRDefault="00792323" w:rsidP="0044510A"/>
    <w:p w14:paraId="10814C73" w14:textId="77777777" w:rsidR="00792323" w:rsidRDefault="00792323" w:rsidP="0044510A">
      <w:r>
        <w:t>Chapters are given in the order in which they are assigned, not by chapter number</w:t>
      </w:r>
    </w:p>
    <w:p w14:paraId="4B5E7F1D" w14:textId="77777777" w:rsidR="00792323" w:rsidRDefault="00792323" w:rsidP="0044510A"/>
    <w:p w14:paraId="033F633D" w14:textId="77777777" w:rsidR="009D06A8" w:rsidRDefault="009D06A8" w:rsidP="0044510A">
      <w:pPr>
        <w:sectPr w:rsidR="009D06A8" w:rsidSect="005865E2">
          <w:headerReference w:type="default" r:id="rId11"/>
          <w:pgSz w:w="12240" w:h="15840"/>
          <w:pgMar w:top="1440" w:right="720" w:bottom="1440" w:left="720" w:header="720" w:footer="720" w:gutter="0"/>
          <w:cols w:space="720"/>
          <w:docGrid w:linePitch="360"/>
        </w:sectPr>
      </w:pPr>
    </w:p>
    <w:p w14:paraId="31CEDD9F" w14:textId="77777777" w:rsidR="00792323" w:rsidRDefault="00792323" w:rsidP="0044510A"/>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9D06A8" w14:paraId="2162F2FE" w14:textId="77777777" w:rsidTr="009D06A8">
        <w:tc>
          <w:tcPr>
            <w:tcW w:w="10790" w:type="dxa"/>
            <w:gridSpan w:val="2"/>
          </w:tcPr>
          <w:p w14:paraId="6818FB06" w14:textId="37D6E2DC" w:rsidR="009D06A8" w:rsidRPr="005D1569" w:rsidRDefault="009D06A8" w:rsidP="009D06A8">
            <w:pPr>
              <w:jc w:val="center"/>
              <w:rPr>
                <w:bCs/>
              </w:rPr>
            </w:pPr>
            <w:r w:rsidRPr="009D06A8">
              <w:rPr>
                <w:b/>
              </w:rPr>
              <w:t>~</w:t>
            </w:r>
            <w:r w:rsidR="0074499C">
              <w:rPr>
                <w:b/>
              </w:rPr>
              <w:t xml:space="preserve"> </w:t>
            </w:r>
            <w:r w:rsidR="00F51B89">
              <w:rPr>
                <w:b/>
                <w:sz w:val="20"/>
              </w:rPr>
              <w:t>1b</w:t>
            </w:r>
            <w:r w:rsidR="00FD1A67" w:rsidRPr="009C77BE">
              <w:rPr>
                <w:b/>
                <w:sz w:val="20"/>
              </w:rPr>
              <w:t xml:space="preserve"> </w:t>
            </w:r>
            <w:r w:rsidR="0074499C">
              <w:rPr>
                <w:b/>
              </w:rPr>
              <w:t xml:space="preserve">Chapter </w:t>
            </w:r>
            <w:r w:rsidR="00593E65">
              <w:rPr>
                <w:b/>
              </w:rPr>
              <w:t>1</w:t>
            </w:r>
            <w:r w:rsidR="00C90518">
              <w:rPr>
                <w:b/>
              </w:rPr>
              <w:t xml:space="preserve">. </w:t>
            </w:r>
            <w:r w:rsidR="005D5ABE">
              <w:rPr>
                <w:b/>
              </w:rPr>
              <w:t>Using Research Results to Improve Practice in the Information Professions</w:t>
            </w:r>
            <w:r w:rsidR="009B5DA7">
              <w:rPr>
                <w:b/>
              </w:rPr>
              <w:t xml:space="preserve"> </w:t>
            </w:r>
            <w:r w:rsidR="009B5DA7">
              <w:rPr>
                <w:bCs/>
              </w:rPr>
              <w:t>{W p.</w:t>
            </w:r>
            <w:r w:rsidR="00436455">
              <w:rPr>
                <w:bCs/>
              </w:rPr>
              <w:t xml:space="preserve"> 3</w:t>
            </w:r>
            <w:r w:rsidR="009B5DA7">
              <w:rPr>
                <w:bCs/>
              </w:rPr>
              <w:t>-</w:t>
            </w:r>
            <w:r w:rsidR="00436455">
              <w:rPr>
                <w:bCs/>
              </w:rPr>
              <w:t>7</w:t>
            </w:r>
            <w:r w:rsidR="009B5DA7">
              <w:rPr>
                <w:bCs/>
              </w:rPr>
              <w:t>}</w:t>
            </w:r>
          </w:p>
        </w:tc>
      </w:tr>
      <w:tr w:rsidR="009D06A8" w14:paraId="33C36998" w14:textId="77777777" w:rsidTr="00827DC9">
        <w:tc>
          <w:tcPr>
            <w:tcW w:w="1795" w:type="dxa"/>
            <w:tcBorders>
              <w:bottom w:val="single" w:sz="6" w:space="0" w:color="auto"/>
            </w:tcBorders>
          </w:tcPr>
          <w:p w14:paraId="6C10BDA2" w14:textId="77777777" w:rsidR="009D06A8" w:rsidRPr="00917AC0" w:rsidRDefault="009D06A8" w:rsidP="00885828">
            <w:pPr>
              <w:rPr>
                <w:b/>
              </w:rPr>
            </w:pPr>
            <w:r>
              <w:rPr>
                <w:b/>
              </w:rPr>
              <w:t>S</w:t>
            </w:r>
            <w:r w:rsidRPr="00917AC0">
              <w:rPr>
                <w:b/>
              </w:rPr>
              <w:t>ynops</w:t>
            </w:r>
            <w:r>
              <w:rPr>
                <w:b/>
              </w:rPr>
              <w:t>i</w:t>
            </w:r>
            <w:r w:rsidRPr="00917AC0">
              <w:rPr>
                <w:b/>
              </w:rPr>
              <w:t>s</w:t>
            </w:r>
            <w:r>
              <w:rPr>
                <w:b/>
              </w:rPr>
              <w:t xml:space="preserve"> (repeated)</w:t>
            </w:r>
          </w:p>
        </w:tc>
        <w:tc>
          <w:tcPr>
            <w:tcW w:w="8995" w:type="dxa"/>
          </w:tcPr>
          <w:p w14:paraId="7B09C138" w14:textId="77777777" w:rsidR="009D06A8" w:rsidRDefault="00770408" w:rsidP="00101F54">
            <w:r>
              <w:t>An atypical chapter.</w:t>
            </w:r>
          </w:p>
          <w:p w14:paraId="512E325F" w14:textId="77777777" w:rsidR="00770408" w:rsidRDefault="00770408" w:rsidP="00101F54">
            <w:r>
              <w:t xml:space="preserve">The short introduction positions the book as dealing with research </w:t>
            </w:r>
            <w:r w:rsidR="00410527">
              <w:t>primarily from the perspective of "u</w:t>
            </w:r>
            <w:r w:rsidR="00410527" w:rsidRPr="00410527">
              <w:t xml:space="preserve">sing </w:t>
            </w:r>
            <w:r w:rsidR="00410527">
              <w:t>r</w:t>
            </w:r>
            <w:r w:rsidR="00410527" w:rsidRPr="00410527">
              <w:t xml:space="preserve">esearch </w:t>
            </w:r>
            <w:r w:rsidR="00410527">
              <w:t>r</w:t>
            </w:r>
            <w:r w:rsidR="00410527" w:rsidRPr="00410527">
              <w:t xml:space="preserve">esults to </w:t>
            </w:r>
            <w:r w:rsidR="00410527">
              <w:t>i</w:t>
            </w:r>
            <w:r w:rsidR="00410527" w:rsidRPr="00410527">
              <w:t xml:space="preserve">mprove </w:t>
            </w:r>
            <w:r w:rsidR="00410527">
              <w:t>p</w:t>
            </w:r>
            <w:r w:rsidR="00410527" w:rsidRPr="00410527">
              <w:t>ractice</w:t>
            </w:r>
            <w:r w:rsidR="00410527">
              <w:t xml:space="preserve">" </w:t>
            </w:r>
          </w:p>
          <w:p w14:paraId="5947D501" w14:textId="45812D52" w:rsidR="00410527" w:rsidRDefault="00410527" w:rsidP="00101F54">
            <w:r>
              <w:t>The rest of the chapter introduces the structure of the book and how to best use it.</w:t>
            </w:r>
          </w:p>
        </w:tc>
      </w:tr>
      <w:tr w:rsidR="009D06A8" w14:paraId="7C2DD852" w14:textId="77777777" w:rsidTr="00827DC9">
        <w:tc>
          <w:tcPr>
            <w:tcW w:w="1795" w:type="dxa"/>
            <w:tcBorders>
              <w:bottom w:val="single" w:sz="6" w:space="0" w:color="auto"/>
            </w:tcBorders>
          </w:tcPr>
          <w:p w14:paraId="6AB6CB13" w14:textId="77777777" w:rsidR="009D06A8" w:rsidRPr="00917AC0" w:rsidRDefault="00827DC9" w:rsidP="00885828">
            <w:pPr>
              <w:rPr>
                <w:b/>
              </w:rPr>
            </w:pPr>
            <w:r>
              <w:rPr>
                <w:b/>
              </w:rPr>
              <w:t>Chapter outline</w:t>
            </w:r>
          </w:p>
        </w:tc>
        <w:tc>
          <w:tcPr>
            <w:tcW w:w="8995" w:type="dxa"/>
          </w:tcPr>
          <w:p w14:paraId="4B98BC7C" w14:textId="574D161F" w:rsidR="00770408" w:rsidRDefault="00770408" w:rsidP="00184069">
            <w:pPr>
              <w:pStyle w:val="ListParagraph"/>
              <w:numPr>
                <w:ilvl w:val="0"/>
                <w:numId w:val="2"/>
              </w:numPr>
              <w:tabs>
                <w:tab w:val="left" w:pos="344"/>
              </w:tabs>
              <w:ind w:left="360"/>
              <w:rPr>
                <w:rFonts w:eastAsiaTheme="minorHAnsi"/>
              </w:rPr>
            </w:pPr>
            <w:r>
              <w:rPr>
                <w:rFonts w:eastAsiaTheme="minorHAnsi"/>
              </w:rPr>
              <w:t>Introduction</w:t>
            </w:r>
          </w:p>
          <w:p w14:paraId="67F1667B" w14:textId="336883E5" w:rsidR="00C2410C" w:rsidRDefault="00856999" w:rsidP="00184069">
            <w:pPr>
              <w:pStyle w:val="ListParagraph"/>
              <w:numPr>
                <w:ilvl w:val="0"/>
                <w:numId w:val="2"/>
              </w:numPr>
              <w:tabs>
                <w:tab w:val="left" w:pos="344"/>
              </w:tabs>
              <w:ind w:left="360"/>
              <w:rPr>
                <w:rFonts w:eastAsiaTheme="minorHAnsi"/>
              </w:rPr>
            </w:pPr>
            <w:r>
              <w:rPr>
                <w:rFonts w:eastAsiaTheme="minorHAnsi"/>
              </w:rPr>
              <w:t>Intended Audiences</w:t>
            </w:r>
          </w:p>
          <w:p w14:paraId="32F55F84" w14:textId="1BA5B114" w:rsidR="00C2410C" w:rsidRDefault="00856999" w:rsidP="00184069">
            <w:pPr>
              <w:pStyle w:val="ListParagraph"/>
              <w:numPr>
                <w:ilvl w:val="0"/>
                <w:numId w:val="2"/>
              </w:numPr>
              <w:tabs>
                <w:tab w:val="left" w:pos="344"/>
              </w:tabs>
              <w:ind w:left="360"/>
              <w:rPr>
                <w:rFonts w:eastAsiaTheme="minorHAnsi"/>
              </w:rPr>
            </w:pPr>
            <w:r>
              <w:rPr>
                <w:rFonts w:eastAsiaTheme="minorHAnsi"/>
              </w:rPr>
              <w:t>Selection of Research Methods</w:t>
            </w:r>
          </w:p>
          <w:p w14:paraId="0A5E14D6" w14:textId="1E53646A" w:rsidR="00C2410C" w:rsidRDefault="00856999" w:rsidP="00184069">
            <w:pPr>
              <w:pStyle w:val="ListParagraph"/>
              <w:numPr>
                <w:ilvl w:val="0"/>
                <w:numId w:val="2"/>
              </w:numPr>
              <w:tabs>
                <w:tab w:val="left" w:pos="344"/>
              </w:tabs>
              <w:ind w:left="360"/>
              <w:rPr>
                <w:rFonts w:eastAsiaTheme="minorHAnsi"/>
              </w:rPr>
            </w:pPr>
            <w:r>
              <w:rPr>
                <w:rFonts w:eastAsiaTheme="minorHAnsi"/>
              </w:rPr>
              <w:t>Selection of Exemplary Studies</w:t>
            </w:r>
          </w:p>
          <w:p w14:paraId="01999676" w14:textId="2C13942B" w:rsidR="009D06A8" w:rsidRPr="00856999" w:rsidRDefault="00856999" w:rsidP="00184069">
            <w:pPr>
              <w:pStyle w:val="ListParagraph"/>
              <w:numPr>
                <w:ilvl w:val="0"/>
                <w:numId w:val="2"/>
              </w:numPr>
              <w:ind w:left="331" w:hanging="331"/>
              <w:rPr>
                <w:rFonts w:eastAsiaTheme="minorHAnsi"/>
              </w:rPr>
            </w:pPr>
            <w:r>
              <w:rPr>
                <w:rFonts w:eastAsiaTheme="minorHAnsi"/>
              </w:rPr>
              <w:t>Using this book</w:t>
            </w:r>
          </w:p>
        </w:tc>
      </w:tr>
      <w:tr w:rsidR="009D06A8" w14:paraId="43B76394" w14:textId="77777777" w:rsidTr="00EA176B">
        <w:tc>
          <w:tcPr>
            <w:tcW w:w="1795" w:type="dxa"/>
            <w:tcBorders>
              <w:top w:val="single" w:sz="4" w:space="0" w:color="000000"/>
              <w:bottom w:val="single" w:sz="4" w:space="0" w:color="000000"/>
            </w:tcBorders>
          </w:tcPr>
          <w:p w14:paraId="05D0CF7C" w14:textId="77777777" w:rsidR="009D06A8" w:rsidRPr="00917AC0" w:rsidRDefault="00827DC9" w:rsidP="00885828">
            <w:pPr>
              <w:rPr>
                <w:b/>
              </w:rPr>
            </w:pPr>
            <w:r>
              <w:rPr>
                <w:b/>
              </w:rPr>
              <w:t>Chapter introduction</w:t>
            </w:r>
          </w:p>
        </w:tc>
        <w:tc>
          <w:tcPr>
            <w:tcW w:w="8995" w:type="dxa"/>
            <w:tcBorders>
              <w:top w:val="single" w:sz="4" w:space="0" w:color="000000"/>
              <w:bottom w:val="single" w:sz="4" w:space="0" w:color="000000"/>
            </w:tcBorders>
          </w:tcPr>
          <w:p w14:paraId="0E9CCC2C" w14:textId="01979681" w:rsidR="007B07DF" w:rsidRPr="007B07DF" w:rsidRDefault="00247AE7" w:rsidP="007B07DF">
            <w:pPr>
              <w:spacing w:after="120"/>
            </w:pPr>
            <w:r>
              <w:rPr>
                <w:b/>
                <w:bCs/>
              </w:rPr>
              <w:t xml:space="preserve">W-Introduction. </w:t>
            </w:r>
            <w:r w:rsidR="007B07DF" w:rsidRPr="007B07DF">
              <w:t>Information and library science (ILS) is a field that includes the profession of librarianship as well as a variety of other information professions (systems designer, database administrator, and information architect, to name a few). Although these professions are diverse in some aspects, in each case, their practice assumes a close interaction between the following:</w:t>
            </w:r>
          </w:p>
          <w:p w14:paraId="3C5CFE2A" w14:textId="03BDC6AC" w:rsidR="007B07DF" w:rsidRPr="007B07DF" w:rsidRDefault="007B07DF" w:rsidP="00184069">
            <w:pPr>
              <w:pStyle w:val="ListParagraph"/>
              <w:numPr>
                <w:ilvl w:val="0"/>
                <w:numId w:val="3"/>
              </w:numPr>
              <w:spacing w:after="120"/>
              <w:ind w:left="691" w:hanging="331"/>
            </w:pPr>
            <w:r w:rsidRPr="007B07DF">
              <w:t>Information content, that is, the substance of the information being created, communicated, stored, and/or transformed</w:t>
            </w:r>
          </w:p>
          <w:p w14:paraId="568F5644" w14:textId="2D5133B6" w:rsidR="007B07DF" w:rsidRPr="007B07DF" w:rsidRDefault="007B07DF" w:rsidP="00184069">
            <w:pPr>
              <w:pStyle w:val="ListParagraph"/>
              <w:numPr>
                <w:ilvl w:val="0"/>
                <w:numId w:val="3"/>
              </w:numPr>
              <w:spacing w:after="120"/>
              <w:ind w:left="691" w:hanging="331"/>
            </w:pPr>
            <w:r w:rsidRPr="007B07DF">
              <w:t>The people who interact with the content, including the creators of information, recipients of information, or intermediaries in the communication process</w:t>
            </w:r>
          </w:p>
          <w:p w14:paraId="53ED53B5" w14:textId="7E0374F4" w:rsidR="007B07DF" w:rsidRPr="007B07DF" w:rsidRDefault="007B07DF" w:rsidP="00184069">
            <w:pPr>
              <w:pStyle w:val="ListParagraph"/>
              <w:numPr>
                <w:ilvl w:val="0"/>
                <w:numId w:val="3"/>
              </w:numPr>
              <w:spacing w:after="120"/>
              <w:ind w:left="691" w:hanging="331"/>
            </w:pPr>
            <w:r w:rsidRPr="007B07DF">
              <w:t>The technology used to support the creation, communication, storage, or transformation of the content</w:t>
            </w:r>
          </w:p>
          <w:p w14:paraId="6F61C2B7" w14:textId="4DE935C4" w:rsidR="007B07DF" w:rsidRPr="007B07DF" w:rsidRDefault="007B07DF" w:rsidP="007B07DF">
            <w:pPr>
              <w:spacing w:after="120"/>
            </w:pPr>
            <w:r w:rsidRPr="007B07DF">
              <w:t>As with other professional fields, the research conducted in the field of ILS tends to be oriented toward the improvement of practice in these professions. Basic research may not have an impact on practice for a decade or more after it has been conducted, while more applied research and evaluation studies may have an impact on practice almost immediately. All along this research continuum, the researcher defines questions and conducts research studies that are motivated by the desire to improve practice in the information professions.</w:t>
            </w:r>
          </w:p>
          <w:p w14:paraId="1477EC88" w14:textId="77777777" w:rsidR="007B07DF" w:rsidRPr="007B07DF" w:rsidRDefault="007B07DF" w:rsidP="007B07DF">
            <w:pPr>
              <w:spacing w:after="120"/>
            </w:pPr>
            <w:r w:rsidRPr="007B07DF">
              <w:t>From the practitioner’s perspective, best practices can often be developed through significant amounts of direct experience. However, they can also be developed through an examination and application of research findings, as noted by Kaske (1993). For example, a study of student and faculty expectations of instant messaging for providing library reference services may guide the development of those services so that they are acceptable to and accepted by the intended users. This type of application of research results— to improve professional practice—is called evidence-based practice, a variation of the term evidence-based medicine, which came into vogue in the late twentieth century (Rosenberg &amp; Donald, 1995).</w:t>
            </w:r>
          </w:p>
          <w:p w14:paraId="36B47348" w14:textId="4B3328D8" w:rsidR="009D06A8" w:rsidRDefault="007B07DF" w:rsidP="007B07DF">
            <w:pPr>
              <w:spacing w:after="120"/>
            </w:pPr>
            <w:r w:rsidRPr="007B07DF">
              <w:t xml:space="preserve">Two things need to happen for the information professions to profit from evidence- based practice. The first is that effective research studies need to be completed; the second is that their results need to be applied to particular situations and questions that occur in practice. The aim of this book is to support this first effort by improving our ability to conduct </w:t>
            </w:r>
            <w:r w:rsidRPr="007B07DF">
              <w:lastRenderedPageBreak/>
              <w:t>effective research studies. Most information professionals receive formal education in research methods during their master’s degree education. The research method courses in graduate ILS programs are primarily supported by textbooks in related disciplines such as sociology and psychology. Although a number of these textbooks are well written and cover methods appropriate to our field, none of them contain examples illustrating how methods can be applied to ILS research questions. This book is intended to fill this gap, augmenting current research method textbooks. Specifically, it provides critical analyses of the application of a variety of social research methods to exemplary research questions in ILS.</w:t>
            </w:r>
            <w:r>
              <w:t xml:space="preserve"> </w:t>
            </w:r>
            <w:r w:rsidR="00B97A76">
              <w:t xml:space="preserve"> </w:t>
            </w:r>
            <w:r w:rsidR="00822896">
              <w:t xml:space="preserve">{W p. </w:t>
            </w:r>
            <w:r>
              <w:t>3-4</w:t>
            </w:r>
            <w:r w:rsidR="00822896">
              <w:t>}</w:t>
            </w:r>
          </w:p>
        </w:tc>
      </w:tr>
    </w:tbl>
    <w:p w14:paraId="7E62F721" w14:textId="77777777" w:rsidR="0074499C" w:rsidRDefault="0074499C" w:rsidP="0044510A"/>
    <w:sectPr w:rsidR="0074499C" w:rsidSect="005865E2">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70654" w14:textId="77777777" w:rsidR="00390C5B" w:rsidRDefault="00390C5B" w:rsidP="00D122E6">
      <w:r>
        <w:separator/>
      </w:r>
    </w:p>
  </w:endnote>
  <w:endnote w:type="continuationSeparator" w:id="0">
    <w:p w14:paraId="552CF083" w14:textId="77777777" w:rsidR="00390C5B" w:rsidRDefault="00390C5B" w:rsidP="00D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B8AE9" w14:textId="77777777" w:rsidR="00390C5B" w:rsidRDefault="00390C5B" w:rsidP="00D122E6">
      <w:r>
        <w:separator/>
      </w:r>
    </w:p>
  </w:footnote>
  <w:footnote w:type="continuationSeparator" w:id="0">
    <w:p w14:paraId="6DA5C409" w14:textId="77777777" w:rsidR="00390C5B" w:rsidRDefault="00390C5B" w:rsidP="00D1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19D1" w14:textId="252BB64E" w:rsidR="00D122E6" w:rsidRDefault="00F03186" w:rsidP="00F03186">
    <w:pPr>
      <w:pStyle w:val="Header"/>
      <w:jc w:val="right"/>
    </w:pPr>
    <w:r w:rsidRPr="00F03186">
      <w:rPr>
        <w:sz w:val="18"/>
        <w:szCs w:val="18"/>
      </w:rPr>
      <w:t xml:space="preserve">UBLIS 575DS Course Notes </w:t>
    </w:r>
    <w:r w:rsidR="00026879">
      <w:rPr>
        <w:sz w:val="18"/>
        <w:szCs w:val="18"/>
      </w:rPr>
      <w:t>Week 01</w:t>
    </w:r>
    <w:r w:rsidRPr="00F03186">
      <w:rPr>
        <w:sz w:val="18"/>
        <w:szCs w:val="18"/>
      </w:rPr>
      <w:t xml:space="preserve">.                         </w:t>
    </w:r>
    <w:r>
      <w:rPr>
        <w:sz w:val="18"/>
        <w:szCs w:val="18"/>
      </w:rPr>
      <w:t xml:space="preserve">                                                                         </w:t>
    </w:r>
    <w:r w:rsidRPr="00F03186">
      <w:rPr>
        <w:sz w:val="18"/>
        <w:szCs w:val="18"/>
      </w:rPr>
      <w:t xml:space="preserve">                            </w:t>
    </w:r>
    <w:r w:rsidR="0088114A">
      <w:rPr>
        <w:sz w:val="18"/>
        <w:szCs w:val="18"/>
      </w:rPr>
      <w:t>Week overview</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30811" w14:textId="3A4AEA5B" w:rsidR="005C7C2B" w:rsidRDefault="005C7C2B" w:rsidP="00F03186">
    <w:pPr>
      <w:pStyle w:val="Header"/>
      <w:jc w:val="right"/>
    </w:pPr>
    <w:r w:rsidRPr="00F03186">
      <w:rPr>
        <w:sz w:val="18"/>
        <w:szCs w:val="18"/>
      </w:rPr>
      <w:t xml:space="preserve">UBLIS 575DS Course Notes </w:t>
    </w:r>
    <w:r>
      <w:rPr>
        <w:sz w:val="18"/>
        <w:szCs w:val="18"/>
      </w:rPr>
      <w:t>Week 01</w:t>
    </w:r>
    <w:r w:rsidRPr="00F03186">
      <w:rPr>
        <w:sz w:val="18"/>
        <w:szCs w:val="18"/>
      </w:rPr>
      <w:t xml:space="preserve">.                         </w:t>
    </w:r>
    <w:r>
      <w:rPr>
        <w:sz w:val="18"/>
        <w:szCs w:val="18"/>
      </w:rPr>
      <w:t xml:space="preserve">                                                                         </w:t>
    </w:r>
    <w:r w:rsidRPr="00F03186">
      <w:rPr>
        <w:sz w:val="18"/>
        <w:szCs w:val="18"/>
      </w:rPr>
      <w:t xml:space="preserve">     </w:t>
    </w:r>
    <w:r w:rsidRPr="005C7C2B">
      <w:rPr>
        <w:bCs/>
        <w:sz w:val="18"/>
        <w:szCs w:val="18"/>
      </w:rPr>
      <w:t xml:space="preserve"> Calendar information for the week</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485A" w14:textId="51023361" w:rsidR="0088114A" w:rsidRDefault="0088114A" w:rsidP="00F03186">
    <w:pPr>
      <w:pStyle w:val="Header"/>
      <w:jc w:val="right"/>
    </w:pPr>
    <w:r w:rsidRPr="00F03186">
      <w:rPr>
        <w:sz w:val="18"/>
        <w:szCs w:val="18"/>
      </w:rPr>
      <w:t xml:space="preserve">UBLIS 575DS Course Notes </w:t>
    </w:r>
    <w:r w:rsidR="00026879">
      <w:rPr>
        <w:sz w:val="18"/>
        <w:szCs w:val="18"/>
      </w:rPr>
      <w:t>Week 01</w:t>
    </w:r>
    <w:r w:rsidRPr="00F03186">
      <w:rPr>
        <w:sz w:val="18"/>
        <w:szCs w:val="18"/>
      </w:rPr>
      <w:t xml:space="preserve">.                         </w:t>
    </w:r>
    <w:r>
      <w:rPr>
        <w:sz w:val="18"/>
        <w:szCs w:val="18"/>
      </w:rPr>
      <w:t xml:space="preserve">                                                                         </w:t>
    </w:r>
    <w:r w:rsidRPr="00F03186">
      <w:rPr>
        <w:sz w:val="18"/>
        <w:szCs w:val="18"/>
      </w:rPr>
      <w:t xml:space="preserve">                            </w:t>
    </w:r>
    <w:r w:rsidRPr="00F26915">
      <w:rPr>
        <w:sz w:val="18"/>
        <w:szCs w:val="18"/>
      </w:rPr>
      <w:t>Topic synopses</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0EA2" w14:textId="3E07CC88" w:rsidR="00740E48" w:rsidRDefault="00740E48" w:rsidP="007429BA">
    <w:pPr>
      <w:pStyle w:val="Header"/>
    </w:pPr>
    <w:r w:rsidRPr="00F03186">
      <w:rPr>
        <w:sz w:val="18"/>
        <w:szCs w:val="18"/>
      </w:rPr>
      <w:t xml:space="preserve">UBLIS 575DS Course Notes </w:t>
    </w:r>
    <w:r>
      <w:rPr>
        <w:sz w:val="18"/>
        <w:szCs w:val="18"/>
      </w:rPr>
      <w:t>Week 01</w:t>
    </w:r>
    <w:r w:rsidRPr="00F03186">
      <w:rPr>
        <w:sz w:val="18"/>
        <w:szCs w:val="18"/>
      </w:rPr>
      <w:t xml:space="preserve">.                         </w:t>
    </w:r>
    <w:r>
      <w:rPr>
        <w:sz w:val="18"/>
        <w:szCs w:val="18"/>
      </w:rPr>
      <w:t xml:space="preserve">                                                           </w:t>
    </w:r>
    <w:r w:rsidRPr="00F03186">
      <w:rPr>
        <w:sz w:val="18"/>
        <w:szCs w:val="18"/>
      </w:rPr>
      <w:t xml:space="preserve">                  </w:t>
    </w:r>
    <w:r>
      <w:rPr>
        <w:sz w:val="18"/>
        <w:szCs w:val="18"/>
      </w:rPr>
      <w:t>Readings on Orientation to Research</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5915" w14:textId="1FF7667A" w:rsidR="000E0BE0" w:rsidRDefault="00F26915">
    <w:pPr>
      <w:pStyle w:val="Header"/>
    </w:pPr>
    <w:r w:rsidRPr="00F03186">
      <w:rPr>
        <w:sz w:val="18"/>
        <w:szCs w:val="18"/>
      </w:rPr>
      <w:t xml:space="preserve">UBLIS 575DS Course Notes </w:t>
    </w:r>
    <w:r w:rsidR="00026879">
      <w:rPr>
        <w:sz w:val="18"/>
        <w:szCs w:val="18"/>
      </w:rPr>
      <w:t>Week 01</w:t>
    </w:r>
    <w:r w:rsidRPr="00F03186">
      <w:rPr>
        <w:sz w:val="18"/>
        <w:szCs w:val="18"/>
      </w:rPr>
      <w:t xml:space="preserve">.                         </w:t>
    </w:r>
    <w:r>
      <w:rPr>
        <w:sz w:val="18"/>
        <w:szCs w:val="18"/>
      </w:rPr>
      <w:t xml:space="preserve">                                                                         </w:t>
    </w:r>
    <w:r w:rsidRPr="00F03186">
      <w:rPr>
        <w:sz w:val="18"/>
        <w:szCs w:val="18"/>
      </w:rPr>
      <w:t xml:space="preserve">                            </w:t>
    </w:r>
    <w:r w:rsidRPr="00F26915">
      <w:rPr>
        <w:sz w:val="18"/>
        <w:szCs w:val="18"/>
      </w:rPr>
      <w:t>Wildemuth chapters</w:t>
    </w:r>
    <w:r>
      <w:t xml:space="preserve">         </w:t>
    </w:r>
    <w:r>
      <w:fldChar w:fldCharType="begin"/>
    </w:r>
    <w:r>
      <w:instrText xml:space="preserve"> PAGE   \* MERGEFORMAT </w:instrText>
    </w:r>
    <w:r>
      <w:fldChar w:fldCharType="separate"/>
    </w:r>
    <w:r>
      <w:t>3</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EE0E" w14:textId="2AD43775" w:rsidR="00866B13" w:rsidRDefault="00474698" w:rsidP="00BD391A">
    <w:pPr>
      <w:pStyle w:val="Header"/>
    </w:pPr>
    <w:r w:rsidRPr="00F03186">
      <w:rPr>
        <w:sz w:val="18"/>
        <w:szCs w:val="18"/>
      </w:rPr>
      <w:t xml:space="preserve">UBLIS 575DS Course Notes </w:t>
    </w:r>
    <w:r w:rsidR="00026879">
      <w:rPr>
        <w:sz w:val="18"/>
        <w:szCs w:val="18"/>
      </w:rPr>
      <w:t>Week 01</w:t>
    </w:r>
    <w:r w:rsidRPr="00F03186">
      <w:rPr>
        <w:sz w:val="18"/>
        <w:szCs w:val="18"/>
      </w:rPr>
      <w:t xml:space="preserve">.            </w:t>
    </w:r>
    <w:r w:rsidR="00562D15">
      <w:rPr>
        <w:sz w:val="18"/>
        <w:szCs w:val="18"/>
      </w:rPr>
      <w:t xml:space="preserve">   </w:t>
    </w:r>
    <w:r w:rsidR="00BD391A" w:rsidRPr="00BD391A">
      <w:rPr>
        <w:sz w:val="18"/>
        <w:szCs w:val="18"/>
      </w:rPr>
      <w:t>1b Chapter 1. Using Research Results to Improve Practice in the Information Professions</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859"/>
    <w:multiLevelType w:val="hybridMultilevel"/>
    <w:tmpl w:val="14D0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0590"/>
    <w:multiLevelType w:val="hybridMultilevel"/>
    <w:tmpl w:val="154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134BE"/>
    <w:multiLevelType w:val="hybridMultilevel"/>
    <w:tmpl w:val="10B8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23999"/>
    <w:multiLevelType w:val="hybridMultilevel"/>
    <w:tmpl w:val="A71C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B74A8"/>
    <w:multiLevelType w:val="hybridMultilevel"/>
    <w:tmpl w:val="21CA9A76"/>
    <w:lvl w:ilvl="0" w:tplc="1934642E">
      <w:numFmt w:val="bullet"/>
      <w:lvlText w:val="•"/>
      <w:lvlJc w:val="left"/>
      <w:pPr>
        <w:ind w:left="1080" w:hanging="720"/>
      </w:pPr>
      <w:rPr>
        <w:rFonts w:ascii="Times New Roman" w:eastAsiaTheme="minorHAnsi"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E2"/>
    <w:rsid w:val="00003488"/>
    <w:rsid w:val="00007902"/>
    <w:rsid w:val="00011842"/>
    <w:rsid w:val="000122EE"/>
    <w:rsid w:val="00013043"/>
    <w:rsid w:val="000150B4"/>
    <w:rsid w:val="00021089"/>
    <w:rsid w:val="000256D3"/>
    <w:rsid w:val="00026879"/>
    <w:rsid w:val="00026E53"/>
    <w:rsid w:val="00026EFA"/>
    <w:rsid w:val="0003255A"/>
    <w:rsid w:val="000332F8"/>
    <w:rsid w:val="00035C8F"/>
    <w:rsid w:val="00037917"/>
    <w:rsid w:val="00042667"/>
    <w:rsid w:val="00043B22"/>
    <w:rsid w:val="00052A2C"/>
    <w:rsid w:val="000546E8"/>
    <w:rsid w:val="000550F8"/>
    <w:rsid w:val="000606C2"/>
    <w:rsid w:val="00061876"/>
    <w:rsid w:val="00061C71"/>
    <w:rsid w:val="00063CFD"/>
    <w:rsid w:val="00075D93"/>
    <w:rsid w:val="00080996"/>
    <w:rsid w:val="00086BDF"/>
    <w:rsid w:val="00086F3B"/>
    <w:rsid w:val="00091692"/>
    <w:rsid w:val="00093984"/>
    <w:rsid w:val="0009602A"/>
    <w:rsid w:val="0009675D"/>
    <w:rsid w:val="00097805"/>
    <w:rsid w:val="000A1D60"/>
    <w:rsid w:val="000A3F36"/>
    <w:rsid w:val="000B21A6"/>
    <w:rsid w:val="000D47F7"/>
    <w:rsid w:val="000D4DC9"/>
    <w:rsid w:val="000D5E61"/>
    <w:rsid w:val="000E0BE0"/>
    <w:rsid w:val="000E1AF3"/>
    <w:rsid w:val="000E3FCE"/>
    <w:rsid w:val="000E4567"/>
    <w:rsid w:val="000E6A9C"/>
    <w:rsid w:val="000E799C"/>
    <w:rsid w:val="000F5CD9"/>
    <w:rsid w:val="00100187"/>
    <w:rsid w:val="00100634"/>
    <w:rsid w:val="00101484"/>
    <w:rsid w:val="00101ED0"/>
    <w:rsid w:val="00101F54"/>
    <w:rsid w:val="00102FE4"/>
    <w:rsid w:val="00107FBD"/>
    <w:rsid w:val="001113E5"/>
    <w:rsid w:val="001202AA"/>
    <w:rsid w:val="00120B29"/>
    <w:rsid w:val="00121111"/>
    <w:rsid w:val="00122B1D"/>
    <w:rsid w:val="00130024"/>
    <w:rsid w:val="00134353"/>
    <w:rsid w:val="00135A80"/>
    <w:rsid w:val="00137BD3"/>
    <w:rsid w:val="00144008"/>
    <w:rsid w:val="00150274"/>
    <w:rsid w:val="0015121F"/>
    <w:rsid w:val="001532B9"/>
    <w:rsid w:val="00153FD5"/>
    <w:rsid w:val="0015593C"/>
    <w:rsid w:val="00157E95"/>
    <w:rsid w:val="0016379B"/>
    <w:rsid w:val="001658C5"/>
    <w:rsid w:val="001700AE"/>
    <w:rsid w:val="001715DB"/>
    <w:rsid w:val="00176EB1"/>
    <w:rsid w:val="00177149"/>
    <w:rsid w:val="00184069"/>
    <w:rsid w:val="00184E15"/>
    <w:rsid w:val="00187107"/>
    <w:rsid w:val="00193B33"/>
    <w:rsid w:val="0019659E"/>
    <w:rsid w:val="00197894"/>
    <w:rsid w:val="001A2845"/>
    <w:rsid w:val="001A6197"/>
    <w:rsid w:val="001A7529"/>
    <w:rsid w:val="001A7A0A"/>
    <w:rsid w:val="001B1661"/>
    <w:rsid w:val="001C277B"/>
    <w:rsid w:val="001C4D62"/>
    <w:rsid w:val="001C6272"/>
    <w:rsid w:val="001D2CD7"/>
    <w:rsid w:val="001D5714"/>
    <w:rsid w:val="001E70D8"/>
    <w:rsid w:val="001F1466"/>
    <w:rsid w:val="001F43D2"/>
    <w:rsid w:val="001F6ED1"/>
    <w:rsid w:val="00200812"/>
    <w:rsid w:val="00201A86"/>
    <w:rsid w:val="00202634"/>
    <w:rsid w:val="002111C3"/>
    <w:rsid w:val="00222113"/>
    <w:rsid w:val="0022651A"/>
    <w:rsid w:val="00230CE9"/>
    <w:rsid w:val="00231E93"/>
    <w:rsid w:val="00232A14"/>
    <w:rsid w:val="00241AA6"/>
    <w:rsid w:val="00241AC3"/>
    <w:rsid w:val="002423C0"/>
    <w:rsid w:val="002466F9"/>
    <w:rsid w:val="00247AE7"/>
    <w:rsid w:val="0025004B"/>
    <w:rsid w:val="00254A33"/>
    <w:rsid w:val="00257DA4"/>
    <w:rsid w:val="002614AB"/>
    <w:rsid w:val="002642A8"/>
    <w:rsid w:val="0026457F"/>
    <w:rsid w:val="0026659B"/>
    <w:rsid w:val="0027142E"/>
    <w:rsid w:val="00271AE5"/>
    <w:rsid w:val="0027703C"/>
    <w:rsid w:val="00281951"/>
    <w:rsid w:val="00283B7D"/>
    <w:rsid w:val="00284A97"/>
    <w:rsid w:val="0028609A"/>
    <w:rsid w:val="002911A2"/>
    <w:rsid w:val="002943C8"/>
    <w:rsid w:val="00297775"/>
    <w:rsid w:val="002A50B8"/>
    <w:rsid w:val="002A5AAF"/>
    <w:rsid w:val="002A61EA"/>
    <w:rsid w:val="002A7673"/>
    <w:rsid w:val="002B56B6"/>
    <w:rsid w:val="002C00D7"/>
    <w:rsid w:val="002C241A"/>
    <w:rsid w:val="002C778E"/>
    <w:rsid w:val="002D2529"/>
    <w:rsid w:val="002D3D55"/>
    <w:rsid w:val="002D458A"/>
    <w:rsid w:val="002D7AF8"/>
    <w:rsid w:val="002E18D4"/>
    <w:rsid w:val="002E361B"/>
    <w:rsid w:val="002F5112"/>
    <w:rsid w:val="002F56E3"/>
    <w:rsid w:val="002F6484"/>
    <w:rsid w:val="003008AB"/>
    <w:rsid w:val="00306AA3"/>
    <w:rsid w:val="00307A08"/>
    <w:rsid w:val="00307C19"/>
    <w:rsid w:val="00313A1B"/>
    <w:rsid w:val="003163EF"/>
    <w:rsid w:val="003176E1"/>
    <w:rsid w:val="00320A80"/>
    <w:rsid w:val="00322D6E"/>
    <w:rsid w:val="00324866"/>
    <w:rsid w:val="003351E3"/>
    <w:rsid w:val="00347C6D"/>
    <w:rsid w:val="00350CCD"/>
    <w:rsid w:val="00353AB9"/>
    <w:rsid w:val="00354AD5"/>
    <w:rsid w:val="00361F96"/>
    <w:rsid w:val="00362BDF"/>
    <w:rsid w:val="003655BA"/>
    <w:rsid w:val="0036784E"/>
    <w:rsid w:val="00372354"/>
    <w:rsid w:val="003725BA"/>
    <w:rsid w:val="00375929"/>
    <w:rsid w:val="0037598A"/>
    <w:rsid w:val="00376D57"/>
    <w:rsid w:val="0038354F"/>
    <w:rsid w:val="003849E8"/>
    <w:rsid w:val="0038722B"/>
    <w:rsid w:val="00390C5B"/>
    <w:rsid w:val="003911B6"/>
    <w:rsid w:val="003912D0"/>
    <w:rsid w:val="003A09F4"/>
    <w:rsid w:val="003A11D5"/>
    <w:rsid w:val="003B1A79"/>
    <w:rsid w:val="003C1124"/>
    <w:rsid w:val="003C1816"/>
    <w:rsid w:val="003C59B2"/>
    <w:rsid w:val="003C5BB9"/>
    <w:rsid w:val="003C6A01"/>
    <w:rsid w:val="003D1241"/>
    <w:rsid w:val="003D3750"/>
    <w:rsid w:val="003D54BF"/>
    <w:rsid w:val="003D626F"/>
    <w:rsid w:val="003E6D68"/>
    <w:rsid w:val="003E78DF"/>
    <w:rsid w:val="003F11EF"/>
    <w:rsid w:val="003F12F2"/>
    <w:rsid w:val="003F28F6"/>
    <w:rsid w:val="003F4E50"/>
    <w:rsid w:val="003F5A40"/>
    <w:rsid w:val="003F7AAF"/>
    <w:rsid w:val="004013FA"/>
    <w:rsid w:val="00402BF0"/>
    <w:rsid w:val="00403692"/>
    <w:rsid w:val="00410527"/>
    <w:rsid w:val="004124E1"/>
    <w:rsid w:val="00415B4E"/>
    <w:rsid w:val="00422847"/>
    <w:rsid w:val="0042358C"/>
    <w:rsid w:val="00423C1A"/>
    <w:rsid w:val="0042472E"/>
    <w:rsid w:val="00424D3A"/>
    <w:rsid w:val="00424E74"/>
    <w:rsid w:val="00425A28"/>
    <w:rsid w:val="004328D6"/>
    <w:rsid w:val="0043405F"/>
    <w:rsid w:val="00435E8F"/>
    <w:rsid w:val="00436455"/>
    <w:rsid w:val="0044510A"/>
    <w:rsid w:val="00447300"/>
    <w:rsid w:val="00450B0F"/>
    <w:rsid w:val="00451108"/>
    <w:rsid w:val="00452EAD"/>
    <w:rsid w:val="004558C9"/>
    <w:rsid w:val="00456B0F"/>
    <w:rsid w:val="00457C4E"/>
    <w:rsid w:val="00461389"/>
    <w:rsid w:val="0046286C"/>
    <w:rsid w:val="00464777"/>
    <w:rsid w:val="00467387"/>
    <w:rsid w:val="00474698"/>
    <w:rsid w:val="0047634D"/>
    <w:rsid w:val="0047646B"/>
    <w:rsid w:val="00480C63"/>
    <w:rsid w:val="00481EE6"/>
    <w:rsid w:val="00482E28"/>
    <w:rsid w:val="004834D6"/>
    <w:rsid w:val="00485D01"/>
    <w:rsid w:val="004878E2"/>
    <w:rsid w:val="00494262"/>
    <w:rsid w:val="00495C22"/>
    <w:rsid w:val="004960DC"/>
    <w:rsid w:val="00496C76"/>
    <w:rsid w:val="004A270B"/>
    <w:rsid w:val="004A310C"/>
    <w:rsid w:val="004A438F"/>
    <w:rsid w:val="004B3C9F"/>
    <w:rsid w:val="004B447F"/>
    <w:rsid w:val="004B684A"/>
    <w:rsid w:val="004C36A8"/>
    <w:rsid w:val="004D1E47"/>
    <w:rsid w:val="004D6035"/>
    <w:rsid w:val="004D6A36"/>
    <w:rsid w:val="004E1C7D"/>
    <w:rsid w:val="004E28D5"/>
    <w:rsid w:val="004E66BF"/>
    <w:rsid w:val="004F03BC"/>
    <w:rsid w:val="004F0F5B"/>
    <w:rsid w:val="004F6708"/>
    <w:rsid w:val="004F7741"/>
    <w:rsid w:val="00503193"/>
    <w:rsid w:val="00517659"/>
    <w:rsid w:val="005212F3"/>
    <w:rsid w:val="00526F82"/>
    <w:rsid w:val="0053719D"/>
    <w:rsid w:val="00541F8C"/>
    <w:rsid w:val="00547C3C"/>
    <w:rsid w:val="00547D2E"/>
    <w:rsid w:val="00552956"/>
    <w:rsid w:val="00555086"/>
    <w:rsid w:val="005560E7"/>
    <w:rsid w:val="005573CC"/>
    <w:rsid w:val="00562D15"/>
    <w:rsid w:val="005644E5"/>
    <w:rsid w:val="00565B66"/>
    <w:rsid w:val="0056665B"/>
    <w:rsid w:val="0057129F"/>
    <w:rsid w:val="005753B9"/>
    <w:rsid w:val="00580DF2"/>
    <w:rsid w:val="0058225B"/>
    <w:rsid w:val="005865E2"/>
    <w:rsid w:val="00590423"/>
    <w:rsid w:val="00593E65"/>
    <w:rsid w:val="005A057F"/>
    <w:rsid w:val="005A281A"/>
    <w:rsid w:val="005B50EC"/>
    <w:rsid w:val="005B5ECF"/>
    <w:rsid w:val="005B7A35"/>
    <w:rsid w:val="005C75A9"/>
    <w:rsid w:val="005C7C2B"/>
    <w:rsid w:val="005D1120"/>
    <w:rsid w:val="005D13B0"/>
    <w:rsid w:val="005D1569"/>
    <w:rsid w:val="005D23BF"/>
    <w:rsid w:val="005D28AB"/>
    <w:rsid w:val="005D5ABE"/>
    <w:rsid w:val="005D6693"/>
    <w:rsid w:val="005D7104"/>
    <w:rsid w:val="005D7CAE"/>
    <w:rsid w:val="005D7F78"/>
    <w:rsid w:val="005E0D34"/>
    <w:rsid w:val="005E5EC0"/>
    <w:rsid w:val="005F0BD2"/>
    <w:rsid w:val="005F3E4E"/>
    <w:rsid w:val="005F5ED2"/>
    <w:rsid w:val="005F6873"/>
    <w:rsid w:val="005F725B"/>
    <w:rsid w:val="0060367C"/>
    <w:rsid w:val="00607A73"/>
    <w:rsid w:val="006122C1"/>
    <w:rsid w:val="00613966"/>
    <w:rsid w:val="00616C9E"/>
    <w:rsid w:val="00620549"/>
    <w:rsid w:val="0062260F"/>
    <w:rsid w:val="0062629A"/>
    <w:rsid w:val="00632729"/>
    <w:rsid w:val="006332FE"/>
    <w:rsid w:val="00633718"/>
    <w:rsid w:val="00633F05"/>
    <w:rsid w:val="00634E8F"/>
    <w:rsid w:val="00637E6D"/>
    <w:rsid w:val="00643B2C"/>
    <w:rsid w:val="00651368"/>
    <w:rsid w:val="00662BDB"/>
    <w:rsid w:val="00662E70"/>
    <w:rsid w:val="0066386B"/>
    <w:rsid w:val="00663E63"/>
    <w:rsid w:val="00666C7B"/>
    <w:rsid w:val="0066760D"/>
    <w:rsid w:val="006703EC"/>
    <w:rsid w:val="006727E5"/>
    <w:rsid w:val="00672A66"/>
    <w:rsid w:val="00672DED"/>
    <w:rsid w:val="00675775"/>
    <w:rsid w:val="0068169F"/>
    <w:rsid w:val="00683FA2"/>
    <w:rsid w:val="0068538E"/>
    <w:rsid w:val="006905D3"/>
    <w:rsid w:val="0069309F"/>
    <w:rsid w:val="0069574E"/>
    <w:rsid w:val="006977C6"/>
    <w:rsid w:val="006A09D1"/>
    <w:rsid w:val="006A325F"/>
    <w:rsid w:val="006A39BF"/>
    <w:rsid w:val="006B4307"/>
    <w:rsid w:val="006C06CF"/>
    <w:rsid w:val="006C1D39"/>
    <w:rsid w:val="006C5A79"/>
    <w:rsid w:val="006C5C31"/>
    <w:rsid w:val="006D2F57"/>
    <w:rsid w:val="006D6639"/>
    <w:rsid w:val="006D67A0"/>
    <w:rsid w:val="006E5B81"/>
    <w:rsid w:val="006E6AF5"/>
    <w:rsid w:val="006F0058"/>
    <w:rsid w:val="006F00E5"/>
    <w:rsid w:val="006F0228"/>
    <w:rsid w:val="006F1293"/>
    <w:rsid w:val="006F4A33"/>
    <w:rsid w:val="006F4B83"/>
    <w:rsid w:val="0070268C"/>
    <w:rsid w:val="00702F40"/>
    <w:rsid w:val="00704794"/>
    <w:rsid w:val="00706276"/>
    <w:rsid w:val="00707BBD"/>
    <w:rsid w:val="007117BC"/>
    <w:rsid w:val="00711DFF"/>
    <w:rsid w:val="00713365"/>
    <w:rsid w:val="00720D2D"/>
    <w:rsid w:val="007216D5"/>
    <w:rsid w:val="00721D62"/>
    <w:rsid w:val="0072380A"/>
    <w:rsid w:val="00724CB5"/>
    <w:rsid w:val="00731008"/>
    <w:rsid w:val="007313C0"/>
    <w:rsid w:val="00734BA3"/>
    <w:rsid w:val="00740E48"/>
    <w:rsid w:val="00740FBE"/>
    <w:rsid w:val="007410CF"/>
    <w:rsid w:val="0074243B"/>
    <w:rsid w:val="007429BA"/>
    <w:rsid w:val="00744441"/>
    <w:rsid w:val="0074445D"/>
    <w:rsid w:val="0074499C"/>
    <w:rsid w:val="00745165"/>
    <w:rsid w:val="00745581"/>
    <w:rsid w:val="0075133E"/>
    <w:rsid w:val="00752742"/>
    <w:rsid w:val="00752E49"/>
    <w:rsid w:val="00757F59"/>
    <w:rsid w:val="00764B96"/>
    <w:rsid w:val="00770408"/>
    <w:rsid w:val="00770B6F"/>
    <w:rsid w:val="00770B88"/>
    <w:rsid w:val="00772C2C"/>
    <w:rsid w:val="00774121"/>
    <w:rsid w:val="00780152"/>
    <w:rsid w:val="007916C3"/>
    <w:rsid w:val="0079205A"/>
    <w:rsid w:val="00792323"/>
    <w:rsid w:val="0079780A"/>
    <w:rsid w:val="007A438C"/>
    <w:rsid w:val="007A4C46"/>
    <w:rsid w:val="007A4C80"/>
    <w:rsid w:val="007A6D98"/>
    <w:rsid w:val="007B07DF"/>
    <w:rsid w:val="007B0E7D"/>
    <w:rsid w:val="007B3FD3"/>
    <w:rsid w:val="007B4E2D"/>
    <w:rsid w:val="007C141B"/>
    <w:rsid w:val="007C27D0"/>
    <w:rsid w:val="007C32CD"/>
    <w:rsid w:val="007C3EFF"/>
    <w:rsid w:val="007C6074"/>
    <w:rsid w:val="007D6780"/>
    <w:rsid w:val="007E07D8"/>
    <w:rsid w:val="007E11D5"/>
    <w:rsid w:val="007E65D2"/>
    <w:rsid w:val="007F0CB1"/>
    <w:rsid w:val="007F0CD7"/>
    <w:rsid w:val="007F25C5"/>
    <w:rsid w:val="007F2E28"/>
    <w:rsid w:val="007F3D56"/>
    <w:rsid w:val="007F461E"/>
    <w:rsid w:val="008037A3"/>
    <w:rsid w:val="008105FA"/>
    <w:rsid w:val="00811AF8"/>
    <w:rsid w:val="008223C5"/>
    <w:rsid w:val="00822896"/>
    <w:rsid w:val="0082405F"/>
    <w:rsid w:val="00827DC9"/>
    <w:rsid w:val="008358E8"/>
    <w:rsid w:val="00836A34"/>
    <w:rsid w:val="00840DF1"/>
    <w:rsid w:val="008431D8"/>
    <w:rsid w:val="00854156"/>
    <w:rsid w:val="008548A3"/>
    <w:rsid w:val="00856999"/>
    <w:rsid w:val="00864911"/>
    <w:rsid w:val="00866B13"/>
    <w:rsid w:val="0087284D"/>
    <w:rsid w:val="00876791"/>
    <w:rsid w:val="0087722F"/>
    <w:rsid w:val="0088114A"/>
    <w:rsid w:val="008847F9"/>
    <w:rsid w:val="008860AA"/>
    <w:rsid w:val="00886AA4"/>
    <w:rsid w:val="00887D07"/>
    <w:rsid w:val="0089144C"/>
    <w:rsid w:val="00893C58"/>
    <w:rsid w:val="00897A60"/>
    <w:rsid w:val="008A3721"/>
    <w:rsid w:val="008A4DDC"/>
    <w:rsid w:val="008A725F"/>
    <w:rsid w:val="008A74C5"/>
    <w:rsid w:val="008B608E"/>
    <w:rsid w:val="008B68C0"/>
    <w:rsid w:val="008B73F1"/>
    <w:rsid w:val="008C02C5"/>
    <w:rsid w:val="008C035F"/>
    <w:rsid w:val="008C2D43"/>
    <w:rsid w:val="008C517C"/>
    <w:rsid w:val="008C61EA"/>
    <w:rsid w:val="008D0380"/>
    <w:rsid w:val="008D5B8C"/>
    <w:rsid w:val="008D6EB7"/>
    <w:rsid w:val="008D7C62"/>
    <w:rsid w:val="008E2616"/>
    <w:rsid w:val="008E387B"/>
    <w:rsid w:val="008E7E94"/>
    <w:rsid w:val="008F6A64"/>
    <w:rsid w:val="00900232"/>
    <w:rsid w:val="00902A37"/>
    <w:rsid w:val="00906244"/>
    <w:rsid w:val="0091111E"/>
    <w:rsid w:val="009129A9"/>
    <w:rsid w:val="00915661"/>
    <w:rsid w:val="009166A2"/>
    <w:rsid w:val="00917112"/>
    <w:rsid w:val="00917AC0"/>
    <w:rsid w:val="0092038C"/>
    <w:rsid w:val="00926AD8"/>
    <w:rsid w:val="00930102"/>
    <w:rsid w:val="00930E36"/>
    <w:rsid w:val="00933161"/>
    <w:rsid w:val="00933513"/>
    <w:rsid w:val="00934C51"/>
    <w:rsid w:val="00935032"/>
    <w:rsid w:val="00935C62"/>
    <w:rsid w:val="00942E2A"/>
    <w:rsid w:val="00954473"/>
    <w:rsid w:val="00955E44"/>
    <w:rsid w:val="009600BD"/>
    <w:rsid w:val="009624B8"/>
    <w:rsid w:val="0096328B"/>
    <w:rsid w:val="0097308A"/>
    <w:rsid w:val="00981768"/>
    <w:rsid w:val="0099034B"/>
    <w:rsid w:val="00992618"/>
    <w:rsid w:val="009943C6"/>
    <w:rsid w:val="00996264"/>
    <w:rsid w:val="009A5E1D"/>
    <w:rsid w:val="009B2D12"/>
    <w:rsid w:val="009B57D0"/>
    <w:rsid w:val="009B5DA7"/>
    <w:rsid w:val="009B5FE5"/>
    <w:rsid w:val="009B65EA"/>
    <w:rsid w:val="009C5273"/>
    <w:rsid w:val="009C7399"/>
    <w:rsid w:val="009C7C4A"/>
    <w:rsid w:val="009D06A8"/>
    <w:rsid w:val="009D099E"/>
    <w:rsid w:val="009D5B1C"/>
    <w:rsid w:val="009D6D5C"/>
    <w:rsid w:val="009E6D2E"/>
    <w:rsid w:val="009F0200"/>
    <w:rsid w:val="009F4862"/>
    <w:rsid w:val="009F6B1C"/>
    <w:rsid w:val="00A00A33"/>
    <w:rsid w:val="00A01F1A"/>
    <w:rsid w:val="00A02B2E"/>
    <w:rsid w:val="00A033EE"/>
    <w:rsid w:val="00A04D6F"/>
    <w:rsid w:val="00A05B00"/>
    <w:rsid w:val="00A060AA"/>
    <w:rsid w:val="00A06773"/>
    <w:rsid w:val="00A1256B"/>
    <w:rsid w:val="00A1620D"/>
    <w:rsid w:val="00A25B99"/>
    <w:rsid w:val="00A33CC0"/>
    <w:rsid w:val="00A415B6"/>
    <w:rsid w:val="00A4666B"/>
    <w:rsid w:val="00A46A86"/>
    <w:rsid w:val="00A506CA"/>
    <w:rsid w:val="00A5080D"/>
    <w:rsid w:val="00A520EB"/>
    <w:rsid w:val="00A52BA3"/>
    <w:rsid w:val="00A53217"/>
    <w:rsid w:val="00A62C59"/>
    <w:rsid w:val="00A77B20"/>
    <w:rsid w:val="00A80171"/>
    <w:rsid w:val="00A86632"/>
    <w:rsid w:val="00A91CA2"/>
    <w:rsid w:val="00A93EFC"/>
    <w:rsid w:val="00A949AB"/>
    <w:rsid w:val="00A97B52"/>
    <w:rsid w:val="00AA3C87"/>
    <w:rsid w:val="00AA3F4B"/>
    <w:rsid w:val="00AA5606"/>
    <w:rsid w:val="00AA670B"/>
    <w:rsid w:val="00AB1D20"/>
    <w:rsid w:val="00AB22BF"/>
    <w:rsid w:val="00AB6495"/>
    <w:rsid w:val="00AB7059"/>
    <w:rsid w:val="00AB741F"/>
    <w:rsid w:val="00AC07BF"/>
    <w:rsid w:val="00AC16AC"/>
    <w:rsid w:val="00AC3283"/>
    <w:rsid w:val="00AD6496"/>
    <w:rsid w:val="00AE19E9"/>
    <w:rsid w:val="00AE30B1"/>
    <w:rsid w:val="00AE4050"/>
    <w:rsid w:val="00AE56F5"/>
    <w:rsid w:val="00AE5D6E"/>
    <w:rsid w:val="00AF10AE"/>
    <w:rsid w:val="00AF2ABB"/>
    <w:rsid w:val="00AF4D19"/>
    <w:rsid w:val="00AF5FF3"/>
    <w:rsid w:val="00B0643A"/>
    <w:rsid w:val="00B07B7F"/>
    <w:rsid w:val="00B1204D"/>
    <w:rsid w:val="00B138B0"/>
    <w:rsid w:val="00B22AD7"/>
    <w:rsid w:val="00B25F5D"/>
    <w:rsid w:val="00B2779E"/>
    <w:rsid w:val="00B27F0E"/>
    <w:rsid w:val="00B32B87"/>
    <w:rsid w:val="00B33D9E"/>
    <w:rsid w:val="00B34A57"/>
    <w:rsid w:val="00B34F7D"/>
    <w:rsid w:val="00B3724C"/>
    <w:rsid w:val="00B3727D"/>
    <w:rsid w:val="00B37F35"/>
    <w:rsid w:val="00B4156B"/>
    <w:rsid w:val="00B435AD"/>
    <w:rsid w:val="00B57DB8"/>
    <w:rsid w:val="00B60CE0"/>
    <w:rsid w:val="00B666DA"/>
    <w:rsid w:val="00B725A5"/>
    <w:rsid w:val="00B72DAB"/>
    <w:rsid w:val="00B72F1A"/>
    <w:rsid w:val="00B802B8"/>
    <w:rsid w:val="00B8113E"/>
    <w:rsid w:val="00B81820"/>
    <w:rsid w:val="00B911F8"/>
    <w:rsid w:val="00B913AE"/>
    <w:rsid w:val="00B9329E"/>
    <w:rsid w:val="00B97A76"/>
    <w:rsid w:val="00BA2958"/>
    <w:rsid w:val="00BB0F9E"/>
    <w:rsid w:val="00BB27BB"/>
    <w:rsid w:val="00BC4610"/>
    <w:rsid w:val="00BC7C8E"/>
    <w:rsid w:val="00BD391A"/>
    <w:rsid w:val="00BD4443"/>
    <w:rsid w:val="00BE32ED"/>
    <w:rsid w:val="00BE4A97"/>
    <w:rsid w:val="00BE55FA"/>
    <w:rsid w:val="00BE616B"/>
    <w:rsid w:val="00BF508F"/>
    <w:rsid w:val="00BF5409"/>
    <w:rsid w:val="00C12A29"/>
    <w:rsid w:val="00C15994"/>
    <w:rsid w:val="00C164D3"/>
    <w:rsid w:val="00C17CB1"/>
    <w:rsid w:val="00C203A7"/>
    <w:rsid w:val="00C2410B"/>
    <w:rsid w:val="00C2410C"/>
    <w:rsid w:val="00C26430"/>
    <w:rsid w:val="00C26B70"/>
    <w:rsid w:val="00C30B9C"/>
    <w:rsid w:val="00C33780"/>
    <w:rsid w:val="00C33B46"/>
    <w:rsid w:val="00C40698"/>
    <w:rsid w:val="00C40E72"/>
    <w:rsid w:val="00C42730"/>
    <w:rsid w:val="00C4326C"/>
    <w:rsid w:val="00C44236"/>
    <w:rsid w:val="00C45D94"/>
    <w:rsid w:val="00C61951"/>
    <w:rsid w:val="00C6257D"/>
    <w:rsid w:val="00C64FC4"/>
    <w:rsid w:val="00C66FBB"/>
    <w:rsid w:val="00C67085"/>
    <w:rsid w:val="00C72FBA"/>
    <w:rsid w:val="00C77808"/>
    <w:rsid w:val="00C8370C"/>
    <w:rsid w:val="00C83C4D"/>
    <w:rsid w:val="00C86924"/>
    <w:rsid w:val="00C86F8B"/>
    <w:rsid w:val="00C86F94"/>
    <w:rsid w:val="00C90518"/>
    <w:rsid w:val="00C94AC1"/>
    <w:rsid w:val="00C96773"/>
    <w:rsid w:val="00CA2824"/>
    <w:rsid w:val="00CB08B4"/>
    <w:rsid w:val="00CB7CBB"/>
    <w:rsid w:val="00CD3EBE"/>
    <w:rsid w:val="00CD65FC"/>
    <w:rsid w:val="00CD7C69"/>
    <w:rsid w:val="00CE0B7D"/>
    <w:rsid w:val="00CE7335"/>
    <w:rsid w:val="00CE7649"/>
    <w:rsid w:val="00CF1B26"/>
    <w:rsid w:val="00CF5A37"/>
    <w:rsid w:val="00D012D0"/>
    <w:rsid w:val="00D01A56"/>
    <w:rsid w:val="00D122E6"/>
    <w:rsid w:val="00D1284A"/>
    <w:rsid w:val="00D12FDE"/>
    <w:rsid w:val="00D20076"/>
    <w:rsid w:val="00D253A4"/>
    <w:rsid w:val="00D256AD"/>
    <w:rsid w:val="00D34E10"/>
    <w:rsid w:val="00D35F64"/>
    <w:rsid w:val="00D37515"/>
    <w:rsid w:val="00D40E27"/>
    <w:rsid w:val="00D41DF4"/>
    <w:rsid w:val="00D441A8"/>
    <w:rsid w:val="00D47EE4"/>
    <w:rsid w:val="00D54111"/>
    <w:rsid w:val="00D55AB6"/>
    <w:rsid w:val="00D5608D"/>
    <w:rsid w:val="00D56638"/>
    <w:rsid w:val="00D5723C"/>
    <w:rsid w:val="00D61676"/>
    <w:rsid w:val="00D61FF8"/>
    <w:rsid w:val="00D621AA"/>
    <w:rsid w:val="00D642B4"/>
    <w:rsid w:val="00D6600E"/>
    <w:rsid w:val="00D666E4"/>
    <w:rsid w:val="00D71012"/>
    <w:rsid w:val="00D717C6"/>
    <w:rsid w:val="00D73BEF"/>
    <w:rsid w:val="00D757A0"/>
    <w:rsid w:val="00D819DE"/>
    <w:rsid w:val="00D910E1"/>
    <w:rsid w:val="00DA011F"/>
    <w:rsid w:val="00DA04DF"/>
    <w:rsid w:val="00DA1BFC"/>
    <w:rsid w:val="00DA6FAB"/>
    <w:rsid w:val="00DB1385"/>
    <w:rsid w:val="00DB40CF"/>
    <w:rsid w:val="00DB550F"/>
    <w:rsid w:val="00DC0B47"/>
    <w:rsid w:val="00DC3C2B"/>
    <w:rsid w:val="00DC5CBB"/>
    <w:rsid w:val="00DC72CF"/>
    <w:rsid w:val="00DD0180"/>
    <w:rsid w:val="00DD0970"/>
    <w:rsid w:val="00DD111C"/>
    <w:rsid w:val="00DD5B2D"/>
    <w:rsid w:val="00DD6208"/>
    <w:rsid w:val="00DE77D3"/>
    <w:rsid w:val="00DF4CD3"/>
    <w:rsid w:val="00DF7F73"/>
    <w:rsid w:val="00E01CDF"/>
    <w:rsid w:val="00E01D83"/>
    <w:rsid w:val="00E02D43"/>
    <w:rsid w:val="00E036EB"/>
    <w:rsid w:val="00E1450B"/>
    <w:rsid w:val="00E23B23"/>
    <w:rsid w:val="00E2427B"/>
    <w:rsid w:val="00E2493D"/>
    <w:rsid w:val="00E26FA8"/>
    <w:rsid w:val="00E310BA"/>
    <w:rsid w:val="00E33905"/>
    <w:rsid w:val="00E403D0"/>
    <w:rsid w:val="00E44581"/>
    <w:rsid w:val="00E51B40"/>
    <w:rsid w:val="00E542B9"/>
    <w:rsid w:val="00E60C2A"/>
    <w:rsid w:val="00E613E5"/>
    <w:rsid w:val="00E61FA9"/>
    <w:rsid w:val="00E62A5F"/>
    <w:rsid w:val="00E65911"/>
    <w:rsid w:val="00E71285"/>
    <w:rsid w:val="00E71E06"/>
    <w:rsid w:val="00E72E89"/>
    <w:rsid w:val="00E7449B"/>
    <w:rsid w:val="00E751E9"/>
    <w:rsid w:val="00E756DE"/>
    <w:rsid w:val="00E83781"/>
    <w:rsid w:val="00E85A92"/>
    <w:rsid w:val="00E94F47"/>
    <w:rsid w:val="00E97A70"/>
    <w:rsid w:val="00E97D1E"/>
    <w:rsid w:val="00EA176B"/>
    <w:rsid w:val="00EA1F85"/>
    <w:rsid w:val="00EA33B7"/>
    <w:rsid w:val="00EA37D4"/>
    <w:rsid w:val="00EA56FA"/>
    <w:rsid w:val="00EA7981"/>
    <w:rsid w:val="00EB0B16"/>
    <w:rsid w:val="00EB2B96"/>
    <w:rsid w:val="00EB3433"/>
    <w:rsid w:val="00EB43EC"/>
    <w:rsid w:val="00EB7FE5"/>
    <w:rsid w:val="00EC4B90"/>
    <w:rsid w:val="00EC4DEC"/>
    <w:rsid w:val="00ED3A36"/>
    <w:rsid w:val="00ED46CD"/>
    <w:rsid w:val="00ED515F"/>
    <w:rsid w:val="00ED734E"/>
    <w:rsid w:val="00EF2753"/>
    <w:rsid w:val="00EF2BAE"/>
    <w:rsid w:val="00EF376C"/>
    <w:rsid w:val="00EF4B8B"/>
    <w:rsid w:val="00F03186"/>
    <w:rsid w:val="00F03C00"/>
    <w:rsid w:val="00F04A5F"/>
    <w:rsid w:val="00F06C42"/>
    <w:rsid w:val="00F20EAF"/>
    <w:rsid w:val="00F220FF"/>
    <w:rsid w:val="00F230ED"/>
    <w:rsid w:val="00F26274"/>
    <w:rsid w:val="00F26915"/>
    <w:rsid w:val="00F327BC"/>
    <w:rsid w:val="00F33BC4"/>
    <w:rsid w:val="00F36908"/>
    <w:rsid w:val="00F36CD7"/>
    <w:rsid w:val="00F3717E"/>
    <w:rsid w:val="00F37C20"/>
    <w:rsid w:val="00F444E8"/>
    <w:rsid w:val="00F46BC1"/>
    <w:rsid w:val="00F51B89"/>
    <w:rsid w:val="00F56F4A"/>
    <w:rsid w:val="00F629DA"/>
    <w:rsid w:val="00F64EE2"/>
    <w:rsid w:val="00F77D95"/>
    <w:rsid w:val="00F816B6"/>
    <w:rsid w:val="00F841C5"/>
    <w:rsid w:val="00F844EA"/>
    <w:rsid w:val="00F87FC6"/>
    <w:rsid w:val="00F93040"/>
    <w:rsid w:val="00F95197"/>
    <w:rsid w:val="00FB0022"/>
    <w:rsid w:val="00FB2116"/>
    <w:rsid w:val="00FB5312"/>
    <w:rsid w:val="00FC2381"/>
    <w:rsid w:val="00FC2BA5"/>
    <w:rsid w:val="00FC52E0"/>
    <w:rsid w:val="00FC6546"/>
    <w:rsid w:val="00FC77A1"/>
    <w:rsid w:val="00FD1A67"/>
    <w:rsid w:val="00FD42CB"/>
    <w:rsid w:val="00FD6899"/>
    <w:rsid w:val="00FD7DD2"/>
    <w:rsid w:val="00FE2086"/>
    <w:rsid w:val="00FE4654"/>
    <w:rsid w:val="00FE6851"/>
    <w:rsid w:val="00FF0192"/>
    <w:rsid w:val="00FF176C"/>
    <w:rsid w:val="00FF313A"/>
    <w:rsid w:val="00FF50B7"/>
    <w:rsid w:val="00FF5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D7F9"/>
  <w15:chartTrackingRefBased/>
  <w15:docId w15:val="{D5507262-24A4-49B7-90A7-3D569BE4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527"/>
  </w:style>
  <w:style w:type="paragraph" w:styleId="Heading1">
    <w:name w:val="heading 1"/>
    <w:basedOn w:val="Normal"/>
    <w:link w:val="Heading1Char"/>
    <w:uiPriority w:val="9"/>
    <w:qFormat/>
    <w:rsid w:val="00744441"/>
    <w:pPr>
      <w:widowControl w:val="0"/>
      <w:spacing w:before="11"/>
      <w:ind w:left="199"/>
      <w:outlineLvl w:val="0"/>
    </w:pPr>
    <w:rPr>
      <w:rFonts w:ascii="Gill Sans MT" w:eastAsia="Gill Sans MT" w:hAnsi="Gill Sans MT" w:cstheme="minorBidi"/>
      <w:sz w:val="63"/>
      <w:szCs w:val="63"/>
    </w:rPr>
  </w:style>
  <w:style w:type="paragraph" w:styleId="Heading2">
    <w:name w:val="heading 2"/>
    <w:basedOn w:val="Normal"/>
    <w:link w:val="Heading2Char"/>
    <w:uiPriority w:val="9"/>
    <w:unhideWhenUsed/>
    <w:qFormat/>
    <w:rsid w:val="00744441"/>
    <w:pPr>
      <w:widowControl w:val="0"/>
      <w:spacing w:before="10"/>
      <w:ind w:left="997"/>
      <w:outlineLvl w:val="1"/>
    </w:pPr>
    <w:rPr>
      <w:rFonts w:eastAsia="Times New Roman" w:cstheme="minorBidi"/>
      <w:sz w:val="58"/>
      <w:szCs w:val="58"/>
    </w:rPr>
  </w:style>
  <w:style w:type="paragraph" w:styleId="Heading3">
    <w:name w:val="heading 3"/>
    <w:basedOn w:val="Normal"/>
    <w:link w:val="Heading3Char"/>
    <w:uiPriority w:val="9"/>
    <w:unhideWhenUsed/>
    <w:qFormat/>
    <w:rsid w:val="00744441"/>
    <w:pPr>
      <w:widowControl w:val="0"/>
      <w:spacing w:before="216"/>
      <w:ind w:left="360"/>
      <w:outlineLvl w:val="2"/>
    </w:pPr>
    <w:rPr>
      <w:rFonts w:ascii="Gill Sans MT" w:eastAsia="Gill Sans MT" w:hAnsi="Gill Sans MT" w:cstheme="minorBidi"/>
      <w:b/>
      <w:bCs/>
      <w:sz w:val="48"/>
      <w:szCs w:val="48"/>
    </w:rPr>
  </w:style>
  <w:style w:type="paragraph" w:styleId="Heading4">
    <w:name w:val="heading 4"/>
    <w:basedOn w:val="Normal"/>
    <w:link w:val="Heading4Char"/>
    <w:uiPriority w:val="9"/>
    <w:unhideWhenUsed/>
    <w:qFormat/>
    <w:rsid w:val="00744441"/>
    <w:pPr>
      <w:widowControl w:val="0"/>
      <w:spacing w:before="344"/>
      <w:ind w:left="283"/>
      <w:outlineLvl w:val="3"/>
    </w:pPr>
    <w:rPr>
      <w:rFonts w:ascii="Gill Sans MT" w:eastAsia="Gill Sans MT" w:hAnsi="Gill Sans MT" w:cstheme="minorBidi"/>
      <w:sz w:val="48"/>
      <w:szCs w:val="48"/>
    </w:rPr>
  </w:style>
  <w:style w:type="paragraph" w:styleId="Heading5">
    <w:name w:val="heading 5"/>
    <w:basedOn w:val="Normal"/>
    <w:link w:val="Heading5Char"/>
    <w:uiPriority w:val="9"/>
    <w:unhideWhenUsed/>
    <w:qFormat/>
    <w:rsid w:val="00744441"/>
    <w:pPr>
      <w:widowControl w:val="0"/>
      <w:ind w:left="997"/>
      <w:outlineLvl w:val="4"/>
    </w:pPr>
    <w:rPr>
      <w:rFonts w:ascii="Gill Sans MT" w:eastAsia="Gill Sans MT" w:hAnsi="Gill Sans MT" w:cstheme="minorBidi"/>
      <w:sz w:val="29"/>
      <w:szCs w:val="29"/>
    </w:rPr>
  </w:style>
  <w:style w:type="paragraph" w:styleId="Heading6">
    <w:name w:val="heading 6"/>
    <w:basedOn w:val="Normal"/>
    <w:link w:val="Heading6Char"/>
    <w:uiPriority w:val="9"/>
    <w:unhideWhenUsed/>
    <w:qFormat/>
    <w:rsid w:val="00744441"/>
    <w:pPr>
      <w:widowControl w:val="0"/>
      <w:ind w:left="409"/>
      <w:outlineLvl w:val="5"/>
    </w:pPr>
    <w:rPr>
      <w:rFonts w:ascii="Gill Sans MT" w:eastAsia="Gill Sans MT" w:hAnsi="Gill Sans MT" w:cstheme="minorBidi"/>
      <w:b/>
      <w:bCs/>
      <w:szCs w:val="24"/>
    </w:rPr>
  </w:style>
  <w:style w:type="paragraph" w:styleId="Heading7">
    <w:name w:val="heading 7"/>
    <w:basedOn w:val="Normal"/>
    <w:link w:val="Heading7Char"/>
    <w:uiPriority w:val="1"/>
    <w:qFormat/>
    <w:rsid w:val="00744441"/>
    <w:pPr>
      <w:widowControl w:val="0"/>
      <w:spacing w:before="164"/>
      <w:ind w:left="409"/>
      <w:outlineLvl w:val="6"/>
    </w:pPr>
    <w:rPr>
      <w:rFonts w:ascii="Gill Sans MT" w:eastAsia="Gill Sans MT" w:hAnsi="Gill Sans MT" w:cstheme="minorBidi"/>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1"/>
      </w:numPr>
      <w:spacing w:before="120"/>
    </w:pPr>
  </w:style>
  <w:style w:type="character" w:styleId="Hyperlink">
    <w:name w:val="Hyperlink"/>
    <w:basedOn w:val="DefaultParagraphFont"/>
    <w:uiPriority w:val="99"/>
    <w:unhideWhenUsed/>
    <w:rsid w:val="00153FD5"/>
    <w:rPr>
      <w:color w:val="0000FF"/>
      <w:u w:val="none"/>
    </w:rPr>
  </w:style>
  <w:style w:type="character" w:customStyle="1" w:styleId="Style3">
    <w:name w:val="Style3"/>
    <w:basedOn w:val="DefaultParagraphFont"/>
    <w:uiPriority w:val="1"/>
    <w:rsid w:val="007A6D98"/>
    <w:rPr>
      <w:bdr w:val="single" w:sz="12" w:space="0" w:color="auto"/>
    </w:rPr>
  </w:style>
  <w:style w:type="character" w:customStyle="1" w:styleId="Style4">
    <w:name w:val="Style4"/>
    <w:basedOn w:val="DefaultParagraphFont"/>
    <w:uiPriority w:val="1"/>
    <w:rsid w:val="007A6D98"/>
    <w:rPr>
      <w:bdr w:val="single" w:sz="8" w:space="0" w:color="auto"/>
    </w:rPr>
  </w:style>
  <w:style w:type="table" w:styleId="TableGrid">
    <w:name w:val="Table Grid"/>
    <w:basedOn w:val="TableNormal"/>
    <w:uiPriority w:val="59"/>
    <w:rsid w:val="00612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2E6"/>
    <w:pPr>
      <w:tabs>
        <w:tab w:val="center" w:pos="4680"/>
        <w:tab w:val="right" w:pos="9360"/>
      </w:tabs>
    </w:pPr>
  </w:style>
  <w:style w:type="character" w:customStyle="1" w:styleId="HeaderChar">
    <w:name w:val="Header Char"/>
    <w:basedOn w:val="DefaultParagraphFont"/>
    <w:link w:val="Header"/>
    <w:uiPriority w:val="99"/>
    <w:rsid w:val="00D122E6"/>
  </w:style>
  <w:style w:type="paragraph" w:styleId="Footer">
    <w:name w:val="footer"/>
    <w:basedOn w:val="Normal"/>
    <w:link w:val="FooterChar"/>
    <w:uiPriority w:val="99"/>
    <w:unhideWhenUsed/>
    <w:rsid w:val="00D122E6"/>
    <w:pPr>
      <w:tabs>
        <w:tab w:val="center" w:pos="4680"/>
        <w:tab w:val="right" w:pos="9360"/>
      </w:tabs>
    </w:pPr>
  </w:style>
  <w:style w:type="character" w:customStyle="1" w:styleId="FooterChar">
    <w:name w:val="Footer Char"/>
    <w:basedOn w:val="DefaultParagraphFont"/>
    <w:link w:val="Footer"/>
    <w:uiPriority w:val="99"/>
    <w:rsid w:val="00D122E6"/>
  </w:style>
  <w:style w:type="paragraph" w:styleId="ListParagraph">
    <w:name w:val="List Paragraph"/>
    <w:basedOn w:val="Normal"/>
    <w:uiPriority w:val="1"/>
    <w:qFormat/>
    <w:rsid w:val="00F64EE2"/>
    <w:pPr>
      <w:ind w:left="720"/>
      <w:contextualSpacing/>
    </w:pPr>
    <w:rPr>
      <w:rFonts w:eastAsia="Times New Roman"/>
      <w:szCs w:val="24"/>
      <w:lang w:eastAsia="zh-CN"/>
    </w:rPr>
  </w:style>
  <w:style w:type="character" w:customStyle="1" w:styleId="Heading1Char">
    <w:name w:val="Heading 1 Char"/>
    <w:basedOn w:val="DefaultParagraphFont"/>
    <w:link w:val="Heading1"/>
    <w:uiPriority w:val="9"/>
    <w:rsid w:val="00744441"/>
    <w:rPr>
      <w:rFonts w:ascii="Gill Sans MT" w:eastAsia="Gill Sans MT" w:hAnsi="Gill Sans MT" w:cstheme="minorBidi"/>
      <w:sz w:val="63"/>
      <w:szCs w:val="63"/>
    </w:rPr>
  </w:style>
  <w:style w:type="character" w:customStyle="1" w:styleId="Heading2Char">
    <w:name w:val="Heading 2 Char"/>
    <w:basedOn w:val="DefaultParagraphFont"/>
    <w:link w:val="Heading2"/>
    <w:uiPriority w:val="9"/>
    <w:rsid w:val="00744441"/>
    <w:rPr>
      <w:rFonts w:eastAsia="Times New Roman" w:cstheme="minorBidi"/>
      <w:sz w:val="58"/>
      <w:szCs w:val="58"/>
    </w:rPr>
  </w:style>
  <w:style w:type="character" w:customStyle="1" w:styleId="Heading3Char">
    <w:name w:val="Heading 3 Char"/>
    <w:basedOn w:val="DefaultParagraphFont"/>
    <w:link w:val="Heading3"/>
    <w:uiPriority w:val="9"/>
    <w:rsid w:val="00744441"/>
    <w:rPr>
      <w:rFonts w:ascii="Gill Sans MT" w:eastAsia="Gill Sans MT" w:hAnsi="Gill Sans MT" w:cstheme="minorBidi"/>
      <w:b/>
      <w:bCs/>
      <w:sz w:val="48"/>
      <w:szCs w:val="48"/>
    </w:rPr>
  </w:style>
  <w:style w:type="character" w:customStyle="1" w:styleId="Heading4Char">
    <w:name w:val="Heading 4 Char"/>
    <w:basedOn w:val="DefaultParagraphFont"/>
    <w:link w:val="Heading4"/>
    <w:uiPriority w:val="9"/>
    <w:rsid w:val="00744441"/>
    <w:rPr>
      <w:rFonts w:ascii="Gill Sans MT" w:eastAsia="Gill Sans MT" w:hAnsi="Gill Sans MT" w:cstheme="minorBidi"/>
      <w:sz w:val="48"/>
      <w:szCs w:val="48"/>
    </w:rPr>
  </w:style>
  <w:style w:type="character" w:customStyle="1" w:styleId="Heading5Char">
    <w:name w:val="Heading 5 Char"/>
    <w:basedOn w:val="DefaultParagraphFont"/>
    <w:link w:val="Heading5"/>
    <w:uiPriority w:val="9"/>
    <w:rsid w:val="00744441"/>
    <w:rPr>
      <w:rFonts w:ascii="Gill Sans MT" w:eastAsia="Gill Sans MT" w:hAnsi="Gill Sans MT" w:cstheme="minorBidi"/>
      <w:sz w:val="29"/>
      <w:szCs w:val="29"/>
    </w:rPr>
  </w:style>
  <w:style w:type="character" w:customStyle="1" w:styleId="Heading6Char">
    <w:name w:val="Heading 6 Char"/>
    <w:basedOn w:val="DefaultParagraphFont"/>
    <w:link w:val="Heading6"/>
    <w:uiPriority w:val="9"/>
    <w:rsid w:val="00744441"/>
    <w:rPr>
      <w:rFonts w:ascii="Gill Sans MT" w:eastAsia="Gill Sans MT" w:hAnsi="Gill Sans MT" w:cstheme="minorBidi"/>
      <w:b/>
      <w:bCs/>
      <w:szCs w:val="24"/>
    </w:rPr>
  </w:style>
  <w:style w:type="character" w:customStyle="1" w:styleId="Heading7Char">
    <w:name w:val="Heading 7 Char"/>
    <w:basedOn w:val="DefaultParagraphFont"/>
    <w:link w:val="Heading7"/>
    <w:uiPriority w:val="1"/>
    <w:rsid w:val="00744441"/>
    <w:rPr>
      <w:rFonts w:ascii="Gill Sans MT" w:eastAsia="Gill Sans MT" w:hAnsi="Gill Sans MT" w:cstheme="minorBidi"/>
      <w:b/>
      <w:bCs/>
      <w:i/>
      <w:szCs w:val="24"/>
    </w:rPr>
  </w:style>
  <w:style w:type="paragraph" w:styleId="TOC1">
    <w:name w:val="toc 1"/>
    <w:basedOn w:val="Normal"/>
    <w:uiPriority w:val="1"/>
    <w:qFormat/>
    <w:rsid w:val="00744441"/>
    <w:pPr>
      <w:widowControl w:val="0"/>
      <w:spacing w:before="61"/>
      <w:ind w:left="101"/>
    </w:pPr>
    <w:rPr>
      <w:rFonts w:ascii="Gill Sans MT" w:eastAsia="Gill Sans MT" w:hAnsi="Gill Sans MT" w:cstheme="minorBidi"/>
      <w:sz w:val="19"/>
      <w:szCs w:val="19"/>
    </w:rPr>
  </w:style>
  <w:style w:type="paragraph" w:styleId="TOC2">
    <w:name w:val="toc 2"/>
    <w:basedOn w:val="Normal"/>
    <w:uiPriority w:val="1"/>
    <w:qFormat/>
    <w:rsid w:val="00744441"/>
    <w:pPr>
      <w:widowControl w:val="0"/>
      <w:spacing w:before="326"/>
      <w:ind w:left="1878"/>
    </w:pPr>
    <w:rPr>
      <w:rFonts w:eastAsia="Times New Roman" w:cstheme="minorBidi"/>
      <w:b/>
      <w:bCs/>
      <w:szCs w:val="24"/>
    </w:rPr>
  </w:style>
  <w:style w:type="paragraph" w:styleId="TOC3">
    <w:name w:val="toc 3"/>
    <w:basedOn w:val="Normal"/>
    <w:uiPriority w:val="1"/>
    <w:qFormat/>
    <w:rsid w:val="00744441"/>
    <w:pPr>
      <w:widowControl w:val="0"/>
      <w:spacing w:before="174"/>
      <w:ind w:left="2340" w:hanging="462"/>
    </w:pPr>
    <w:rPr>
      <w:rFonts w:eastAsia="Times New Roman" w:cstheme="minorBidi"/>
      <w:szCs w:val="24"/>
    </w:rPr>
  </w:style>
  <w:style w:type="paragraph" w:styleId="TOC4">
    <w:name w:val="toc 4"/>
    <w:basedOn w:val="Normal"/>
    <w:uiPriority w:val="1"/>
    <w:qFormat/>
    <w:rsid w:val="00744441"/>
    <w:pPr>
      <w:widowControl w:val="0"/>
      <w:spacing w:before="458"/>
      <w:ind w:left="2340" w:hanging="341"/>
    </w:pPr>
    <w:rPr>
      <w:rFonts w:eastAsia="Times New Roman" w:cstheme="minorBidi"/>
      <w:szCs w:val="24"/>
    </w:rPr>
  </w:style>
  <w:style w:type="paragraph" w:styleId="TOC5">
    <w:name w:val="toc 5"/>
    <w:basedOn w:val="Normal"/>
    <w:uiPriority w:val="1"/>
    <w:qFormat/>
    <w:rsid w:val="00744441"/>
    <w:pPr>
      <w:widowControl w:val="0"/>
      <w:spacing w:before="16"/>
      <w:ind w:left="2316"/>
    </w:pPr>
    <w:rPr>
      <w:rFonts w:eastAsia="Times New Roman" w:cstheme="minorBidi"/>
      <w:i/>
      <w:szCs w:val="24"/>
    </w:rPr>
  </w:style>
  <w:style w:type="paragraph" w:styleId="BodyText">
    <w:name w:val="Body Text"/>
    <w:basedOn w:val="Normal"/>
    <w:link w:val="BodyTextChar"/>
    <w:uiPriority w:val="1"/>
    <w:qFormat/>
    <w:rsid w:val="00744441"/>
    <w:pPr>
      <w:widowControl w:val="0"/>
      <w:ind w:left="116" w:firstLine="292"/>
    </w:pPr>
    <w:rPr>
      <w:rFonts w:eastAsia="Times New Roman" w:cstheme="minorBidi"/>
      <w:szCs w:val="24"/>
    </w:rPr>
  </w:style>
  <w:style w:type="character" w:customStyle="1" w:styleId="BodyTextChar">
    <w:name w:val="Body Text Char"/>
    <w:basedOn w:val="DefaultParagraphFont"/>
    <w:link w:val="BodyText"/>
    <w:uiPriority w:val="1"/>
    <w:rsid w:val="00744441"/>
    <w:rPr>
      <w:rFonts w:eastAsia="Times New Roman" w:cstheme="minorBidi"/>
      <w:szCs w:val="24"/>
    </w:rPr>
  </w:style>
  <w:style w:type="paragraph" w:customStyle="1" w:styleId="TableParagraph">
    <w:name w:val="Table Paragraph"/>
    <w:basedOn w:val="Normal"/>
    <w:uiPriority w:val="1"/>
    <w:qFormat/>
    <w:rsid w:val="00744441"/>
    <w:pPr>
      <w:widowControl w:val="0"/>
    </w:pPr>
    <w:rPr>
      <w:rFonts w:asciiTheme="minorHAnsi" w:hAnsiTheme="minorHAnsi" w:cstheme="minorBidi"/>
      <w:sz w:val="22"/>
    </w:rPr>
  </w:style>
  <w:style w:type="character" w:styleId="CommentReference">
    <w:name w:val="annotation reference"/>
    <w:basedOn w:val="DefaultParagraphFont"/>
    <w:uiPriority w:val="99"/>
    <w:semiHidden/>
    <w:unhideWhenUsed/>
    <w:rsid w:val="001700AE"/>
    <w:rPr>
      <w:sz w:val="16"/>
      <w:szCs w:val="16"/>
    </w:rPr>
  </w:style>
  <w:style w:type="paragraph" w:styleId="CommentText">
    <w:name w:val="annotation text"/>
    <w:basedOn w:val="Normal"/>
    <w:link w:val="CommentTextChar"/>
    <w:uiPriority w:val="99"/>
    <w:semiHidden/>
    <w:unhideWhenUsed/>
    <w:rsid w:val="001700AE"/>
    <w:rPr>
      <w:sz w:val="20"/>
      <w:szCs w:val="20"/>
    </w:rPr>
  </w:style>
  <w:style w:type="character" w:customStyle="1" w:styleId="CommentTextChar">
    <w:name w:val="Comment Text Char"/>
    <w:basedOn w:val="DefaultParagraphFont"/>
    <w:link w:val="CommentText"/>
    <w:uiPriority w:val="99"/>
    <w:semiHidden/>
    <w:rsid w:val="001700AE"/>
    <w:rPr>
      <w:sz w:val="20"/>
      <w:szCs w:val="20"/>
    </w:rPr>
  </w:style>
  <w:style w:type="paragraph" w:styleId="Revision">
    <w:name w:val="Revision"/>
    <w:hidden/>
    <w:uiPriority w:val="99"/>
    <w:semiHidden/>
    <w:rsid w:val="005E0D34"/>
  </w:style>
  <w:style w:type="paragraph" w:styleId="CommentSubject">
    <w:name w:val="annotation subject"/>
    <w:basedOn w:val="CommentText"/>
    <w:next w:val="CommentText"/>
    <w:link w:val="CommentSubjectChar"/>
    <w:uiPriority w:val="99"/>
    <w:semiHidden/>
    <w:unhideWhenUsed/>
    <w:rsid w:val="005E0D34"/>
    <w:rPr>
      <w:b/>
      <w:bCs/>
    </w:rPr>
  </w:style>
  <w:style w:type="character" w:customStyle="1" w:styleId="CommentSubjectChar">
    <w:name w:val="Comment Subject Char"/>
    <w:basedOn w:val="CommentTextChar"/>
    <w:link w:val="CommentSubject"/>
    <w:uiPriority w:val="99"/>
    <w:semiHidden/>
    <w:rsid w:val="005E0D34"/>
    <w:rPr>
      <w:b/>
      <w:bCs/>
      <w:sz w:val="20"/>
      <w:szCs w:val="20"/>
    </w:rPr>
  </w:style>
  <w:style w:type="table" w:customStyle="1" w:styleId="TableGrid1">
    <w:name w:val="Table Grid1"/>
    <w:basedOn w:val="TableNormal"/>
    <w:next w:val="TableGrid"/>
    <w:uiPriority w:val="59"/>
    <w:rsid w:val="006F0058"/>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1EE6"/>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27D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44157">
      <w:bodyDiv w:val="1"/>
      <w:marLeft w:val="0"/>
      <w:marRight w:val="0"/>
      <w:marTop w:val="0"/>
      <w:marBottom w:val="0"/>
      <w:divBdr>
        <w:top w:val="none" w:sz="0" w:space="0" w:color="auto"/>
        <w:left w:val="none" w:sz="0" w:space="0" w:color="auto"/>
        <w:bottom w:val="none" w:sz="0" w:space="0" w:color="auto"/>
        <w:right w:val="none" w:sz="0" w:space="0" w:color="auto"/>
      </w:divBdr>
    </w:div>
    <w:div w:id="1104378792">
      <w:bodyDiv w:val="1"/>
      <w:marLeft w:val="0"/>
      <w:marRight w:val="0"/>
      <w:marTop w:val="0"/>
      <w:marBottom w:val="0"/>
      <w:divBdr>
        <w:top w:val="none" w:sz="0" w:space="0" w:color="auto"/>
        <w:left w:val="none" w:sz="0" w:space="0" w:color="auto"/>
        <w:bottom w:val="none" w:sz="0" w:space="0" w:color="auto"/>
        <w:right w:val="none" w:sz="0" w:space="0" w:color="auto"/>
      </w:divBdr>
    </w:div>
    <w:div w:id="18451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11</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56</cp:revision>
  <dcterms:created xsi:type="dcterms:W3CDTF">2021-08-19T02:19:00Z</dcterms:created>
  <dcterms:modified xsi:type="dcterms:W3CDTF">2021-09-01T19:01:00Z</dcterms:modified>
</cp:coreProperties>
</file>