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6A" w:rsidRPr="00126880" w:rsidRDefault="008E716A" w:rsidP="00D33571">
      <w:pPr>
        <w:tabs>
          <w:tab w:val="left" w:pos="7200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>UBLIS571%</w:t>
      </w:r>
      <w:r w:rsidRPr="00126880">
        <w:rPr>
          <w:rFonts w:ascii="Times New Roman" w:hAnsi="Times New Roman" w:cs="Times New Roman"/>
          <w:sz w:val="24"/>
          <w:szCs w:val="24"/>
        </w:rPr>
        <w:t>Assignment12-1</w:t>
      </w:r>
      <w:r w:rsidRPr="00126880">
        <w:rPr>
          <w:rFonts w:ascii="Times New Roman" w:hAnsi="Times New Roman" w:cs="Times New Roman"/>
          <w:sz w:val="24"/>
          <w:szCs w:val="24"/>
        </w:rPr>
        <w:tab/>
      </w:r>
      <w:r w:rsidR="00A656C5">
        <w:rPr>
          <w:rFonts w:cs="Times New Roman"/>
          <w:szCs w:val="24"/>
        </w:rPr>
        <w:t>Fall</w:t>
      </w:r>
      <w:r>
        <w:rPr>
          <w:rFonts w:cs="Times New Roman"/>
          <w:szCs w:val="24"/>
        </w:rPr>
        <w:t xml:space="preserve"> 2015</w:t>
      </w:r>
    </w:p>
    <w:p w:rsidR="008E716A" w:rsidRPr="00126880" w:rsidRDefault="008E716A" w:rsidP="00126880">
      <w:pPr>
        <w:tabs>
          <w:tab w:val="left" w:pos="3780"/>
          <w:tab w:val="left" w:pos="693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6880">
        <w:rPr>
          <w:rFonts w:ascii="Times New Roman" w:hAnsi="Times New Roman" w:cs="Times New Roman"/>
          <w:sz w:val="24"/>
          <w:szCs w:val="24"/>
        </w:rPr>
        <w:tab/>
      </w:r>
      <w:r w:rsidRPr="00126880">
        <w:rPr>
          <w:rFonts w:ascii="Times New Roman" w:hAnsi="Times New Roman" w:cs="Times New Roman"/>
          <w:b/>
          <w:bCs/>
          <w:sz w:val="24"/>
          <w:szCs w:val="24"/>
        </w:rPr>
        <w:t>Assignment 12.1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68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Assigned:  </w:t>
      </w:r>
      <w:r w:rsidR="009E2661">
        <w:rPr>
          <w:rFonts w:cs="Times New Roman"/>
          <w:b/>
          <w:bCs/>
          <w:i/>
          <w:iCs/>
          <w:szCs w:val="24"/>
        </w:rPr>
        <w:t>Sept. 16</w:t>
      </w:r>
    </w:p>
    <w:p w:rsidR="008E716A" w:rsidRPr="00126880" w:rsidRDefault="008E716A" w:rsidP="00D33571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688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Due:</w:t>
      </w:r>
      <w:r w:rsidR="009E26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9E2661">
        <w:rPr>
          <w:rFonts w:cs="Times New Roman"/>
          <w:b/>
          <w:bCs/>
          <w:i/>
          <w:iCs/>
          <w:szCs w:val="24"/>
        </w:rPr>
        <w:t>Sept. 23</w:t>
      </w:r>
    </w:p>
    <w:p w:rsidR="008E716A" w:rsidRPr="00C0547A" w:rsidRDefault="008E716A" w:rsidP="00C0547A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860A7A">
        <w:rPr>
          <w:rFonts w:ascii="Times New Roman" w:hAnsi="Times New Roman" w:cs="Times New Roman"/>
        </w:rPr>
        <w:tab/>
      </w:r>
      <w:r w:rsidRPr="00C0547A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C0547A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C0547A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C0547A">
        <w:rPr>
          <w:rFonts w:ascii="Times New Roman" w:hAnsi="Times New Roman" w:cs="Times New Roman"/>
          <w:b/>
          <w:bCs/>
          <w:sz w:val="24"/>
          <w:szCs w:val="24"/>
        </w:rPr>
        <w:t>Concept list for semantic factoring</w:t>
      </w:r>
    </w:p>
    <w:tbl>
      <w:tblPr>
        <w:tblW w:w="0" w:type="auto"/>
        <w:tblInd w:w="184" w:type="dxa"/>
        <w:tblLayout w:type="fixed"/>
        <w:tblCellMar>
          <w:top w:w="187" w:type="dxa"/>
          <w:left w:w="72" w:type="dxa"/>
          <w:bottom w:w="187" w:type="dxa"/>
          <w:right w:w="72" w:type="dxa"/>
        </w:tblCellMar>
        <w:tblLook w:val="0000" w:firstRow="0" w:lastRow="0" w:firstColumn="0" w:lastColumn="0" w:noHBand="0" w:noVBand="0"/>
      </w:tblPr>
      <w:tblGrid>
        <w:gridCol w:w="4028"/>
        <w:gridCol w:w="6073"/>
      </w:tblGrid>
      <w:tr w:rsidR="008E716A" w:rsidRPr="00C0547A" w:rsidTr="00361A70">
        <w:trPr>
          <w:cantSplit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716A" w:rsidRPr="00C0547A" w:rsidRDefault="008E716A" w:rsidP="00D94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Compound concept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716A" w:rsidRPr="00C0547A" w:rsidRDefault="008E716A" w:rsidP="00D94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Semantic factors – elemental concepts</w:t>
            </w:r>
          </w:p>
        </w:tc>
      </w:tr>
      <w:tr w:rsidR="008E716A" w:rsidRPr="00C0547A" w:rsidTr="00361A70">
        <w:trPr>
          <w:cantSplit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716A" w:rsidRPr="00C0547A" w:rsidRDefault="008E716A" w:rsidP="00D94EBA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 w:rsidRPr="00C0547A">
              <w:rPr>
                <w:rFonts w:ascii="Times New Roman" w:hAnsi="Times New Roman" w:cs="Times New Roman"/>
                <w:b/>
                <w:bCs/>
              </w:rPr>
              <w:t xml:space="preserve">  0.</w:t>
            </w:r>
            <w:r w:rsidRPr="00C0547A">
              <w:rPr>
                <w:rFonts w:ascii="Times New Roman" w:hAnsi="Times New Roman" w:cs="Times New Roman"/>
                <w:b/>
                <w:bCs/>
              </w:rPr>
              <w:tab/>
              <w:t xml:space="preserve">Example  viral hepatitis  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716A" w:rsidRPr="00C0547A" w:rsidRDefault="008E716A" w:rsidP="00D94EBA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0547A">
              <w:rPr>
                <w:rFonts w:ascii="Times New Roman" w:hAnsi="Times New Roman" w:cs="Times New Roman"/>
                <w:b/>
                <w:bCs/>
              </w:rPr>
              <w:t>inflammation : infection : virus : liver</w:t>
            </w:r>
          </w:p>
        </w:tc>
      </w:tr>
      <w:tr w:rsidR="008E716A" w:rsidRPr="00C0547A" w:rsidTr="00361A70">
        <w:trPr>
          <w:cantSplit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716A" w:rsidRPr="00C0547A" w:rsidRDefault="008E716A" w:rsidP="00D94EBA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1.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C0547A">
              <w:rPr>
                <w:rFonts w:ascii="Times New Roman" w:hAnsi="Times New Roman" w:cs="Times New Roman"/>
                <w:b/>
                <w:bCs/>
              </w:rPr>
              <w:t>leukemia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716A" w:rsidRPr="00C0547A" w:rsidRDefault="008E716A" w:rsidP="00D94EBA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16A" w:rsidRPr="00C0547A" w:rsidTr="00361A70">
        <w:trPr>
          <w:cantSplit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716A" w:rsidRPr="00C0547A" w:rsidRDefault="008E716A" w:rsidP="00D94EBA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 w:rsidRPr="00C0547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C0547A">
              <w:rPr>
                <w:rFonts w:ascii="Times New Roman" w:hAnsi="Times New Roman" w:cs="Times New Roman"/>
                <w:b/>
                <w:bCs/>
              </w:rPr>
              <w:t>leukemia - diagnosis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716A" w:rsidRPr="00C0547A" w:rsidRDefault="008E716A" w:rsidP="00D94EBA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16A" w:rsidRPr="00C0547A" w:rsidTr="00361A70">
        <w:trPr>
          <w:cantSplit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716A" w:rsidRPr="00C0547A" w:rsidRDefault="008E716A" w:rsidP="00D94EBA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 w:rsidRPr="00C0547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C0547A">
              <w:rPr>
                <w:rFonts w:ascii="Times New Roman" w:hAnsi="Times New Roman" w:cs="Times New Roman"/>
                <w:b/>
                <w:bCs/>
              </w:rPr>
              <w:t>leukemia - drug therapy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716A" w:rsidRPr="00C0547A" w:rsidRDefault="008E716A" w:rsidP="00D94EBA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16A" w:rsidRPr="00C0547A" w:rsidTr="00361A70">
        <w:trPr>
          <w:cantSplit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716A" w:rsidRPr="00C0547A" w:rsidRDefault="008E716A" w:rsidP="00D94EBA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 w:rsidRPr="00C0547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C0547A">
              <w:rPr>
                <w:rFonts w:ascii="Times New Roman" w:hAnsi="Times New Roman" w:cs="Times New Roman"/>
                <w:b/>
                <w:bCs/>
              </w:rPr>
              <w:t>leukemia - radiation therapy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716A" w:rsidRPr="00C0547A" w:rsidRDefault="008E716A" w:rsidP="00D94EBA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16A" w:rsidRPr="00C0547A" w:rsidTr="00361A70">
        <w:trPr>
          <w:cantSplit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716A" w:rsidRPr="00C0547A" w:rsidRDefault="008E716A" w:rsidP="00D94EBA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 w:rsidRPr="00C0547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5.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C0547A">
              <w:rPr>
                <w:rFonts w:ascii="Times New Roman" w:hAnsi="Times New Roman" w:cs="Times New Roman"/>
                <w:b/>
                <w:bCs/>
              </w:rPr>
              <w:t>pneumonia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716A" w:rsidRPr="00C0547A" w:rsidRDefault="008E716A" w:rsidP="00D94EBA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16A" w:rsidRPr="00C0547A" w:rsidTr="00361A70">
        <w:trPr>
          <w:cantSplit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716A" w:rsidRPr="00C0547A" w:rsidRDefault="008E716A" w:rsidP="00D94EBA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 w:rsidRPr="00C0547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6.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C0547A">
              <w:rPr>
                <w:rFonts w:ascii="Times New Roman" w:hAnsi="Times New Roman" w:cs="Times New Roman"/>
                <w:b/>
                <w:bCs/>
              </w:rPr>
              <w:t>pneumonia treatment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716A" w:rsidRPr="00C0547A" w:rsidRDefault="008E716A" w:rsidP="00D94EBA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16A" w:rsidRPr="00C0547A" w:rsidTr="00361A70">
        <w:trPr>
          <w:cantSplit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716A" w:rsidRPr="00C0547A" w:rsidRDefault="008E716A" w:rsidP="00D94EBA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 w:rsidRPr="00C0547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7.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C0547A">
              <w:rPr>
                <w:rFonts w:ascii="Times New Roman" w:hAnsi="Times New Roman" w:cs="Times New Roman"/>
                <w:b/>
                <w:bCs/>
              </w:rPr>
              <w:t>lung cancer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716A" w:rsidRPr="00C0547A" w:rsidRDefault="008E716A" w:rsidP="00D94EBA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16A" w:rsidRPr="00C0547A" w:rsidTr="00361A70">
        <w:trPr>
          <w:cantSplit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716A" w:rsidRPr="00C0547A" w:rsidRDefault="008E716A" w:rsidP="00D94EBA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 w:rsidRPr="00C0547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8.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C0547A">
              <w:rPr>
                <w:rFonts w:ascii="Times New Roman" w:hAnsi="Times New Roman" w:cs="Times New Roman"/>
                <w:b/>
                <w:bCs/>
              </w:rPr>
              <w:t>mononucleosis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716A" w:rsidRPr="00C0547A" w:rsidRDefault="008E716A" w:rsidP="00D94EBA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16A" w:rsidRPr="00C0547A" w:rsidTr="00361A70">
        <w:trPr>
          <w:cantSplit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716A" w:rsidRPr="00C0547A" w:rsidRDefault="008E716A" w:rsidP="00D94EBA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 w:rsidRPr="00C0547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9.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C0547A">
              <w:rPr>
                <w:rFonts w:ascii="Times New Roman" w:hAnsi="Times New Roman" w:cs="Times New Roman"/>
                <w:b/>
                <w:bCs/>
              </w:rPr>
              <w:t>conjunctival cancer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716A" w:rsidRPr="00C0547A" w:rsidRDefault="008E716A" w:rsidP="00D94EBA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16A" w:rsidRPr="00C0547A" w:rsidTr="00361A70">
        <w:trPr>
          <w:cantSplit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716A" w:rsidRPr="00C0547A" w:rsidRDefault="008E716A" w:rsidP="00D94EBA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C0547A">
              <w:rPr>
                <w:rFonts w:ascii="Times New Roman" w:hAnsi="Times New Roman" w:cs="Times New Roman"/>
                <w:b/>
                <w:bCs/>
              </w:rPr>
              <w:t xml:space="preserve">conjunctival cancer -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  <w:t xml:space="preserve">         </w:t>
            </w:r>
            <w:r w:rsidRPr="00C0547A">
              <w:rPr>
                <w:rFonts w:ascii="Times New Roman" w:hAnsi="Times New Roman" w:cs="Times New Roman"/>
                <w:b/>
                <w:bCs/>
              </w:rPr>
              <w:t xml:space="preserve">radiation </w:t>
            </w:r>
            <w:r w:rsidRPr="00D94EBA">
              <w:rPr>
                <w:rFonts w:ascii="Times New Roman" w:hAnsi="Times New Roman" w:cs="Times New Roman"/>
                <w:b/>
                <w:bCs/>
              </w:rPr>
              <w:t>t</w:t>
            </w:r>
            <w:r w:rsidRPr="00C0547A">
              <w:rPr>
                <w:rFonts w:ascii="Times New Roman" w:hAnsi="Times New Roman" w:cs="Times New Roman"/>
                <w:b/>
                <w:bCs/>
              </w:rPr>
              <w:t>reatment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716A" w:rsidRPr="00C0547A" w:rsidRDefault="008E716A" w:rsidP="00D94EBA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16A" w:rsidRPr="00C0547A" w:rsidTr="00361A70">
        <w:trPr>
          <w:cantSplit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716A" w:rsidRPr="00C0547A" w:rsidRDefault="008E716A" w:rsidP="00D94EBA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C0547A">
              <w:rPr>
                <w:rFonts w:ascii="Times New Roman" w:hAnsi="Times New Roman" w:cs="Times New Roman"/>
                <w:b/>
                <w:bCs/>
              </w:rPr>
              <w:t>conjunctivitis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716A" w:rsidRPr="00C0547A" w:rsidRDefault="008E716A" w:rsidP="00D94EBA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16A" w:rsidRPr="00C0547A" w:rsidTr="00361A70">
        <w:trPr>
          <w:cantSplit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716A" w:rsidRPr="00C0547A" w:rsidRDefault="008E716A" w:rsidP="00D94EBA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C0547A">
              <w:rPr>
                <w:rFonts w:ascii="Times New Roman" w:hAnsi="Times New Roman" w:cs="Times New Roman"/>
                <w:b/>
                <w:bCs/>
              </w:rPr>
              <w:t>conjunctivitis - drug therapy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716A" w:rsidRPr="00C0547A" w:rsidRDefault="008E716A" w:rsidP="00D94EBA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16A" w:rsidRPr="00C0547A" w:rsidTr="00361A70">
        <w:trPr>
          <w:cantSplit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716A" w:rsidRPr="00C0547A" w:rsidRDefault="008E716A" w:rsidP="00D94EBA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C0547A">
              <w:rPr>
                <w:rFonts w:ascii="Times New Roman" w:hAnsi="Times New Roman" w:cs="Times New Roman"/>
                <w:b/>
                <w:bCs/>
              </w:rPr>
              <w:t>highway repair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716A" w:rsidRPr="00C0547A" w:rsidRDefault="008E716A" w:rsidP="00D94EBA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16A" w:rsidRPr="00C0547A" w:rsidTr="00361A70">
        <w:trPr>
          <w:cantSplit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716A" w:rsidRPr="00C0547A" w:rsidRDefault="008E716A" w:rsidP="00D94EBA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C0547A">
              <w:rPr>
                <w:rFonts w:ascii="Times New Roman" w:hAnsi="Times New Roman" w:cs="Times New Roman"/>
                <w:b/>
                <w:bCs/>
              </w:rPr>
              <w:t>diagnosis of car problems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716A" w:rsidRPr="00C0547A" w:rsidRDefault="008E716A" w:rsidP="00D94EBA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16A" w:rsidRPr="00C0547A" w:rsidTr="00361A70">
        <w:trPr>
          <w:cantSplit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716A" w:rsidRPr="00C0547A" w:rsidRDefault="008E716A" w:rsidP="00D94EBA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C0547A">
              <w:rPr>
                <w:rFonts w:ascii="Times New Roman" w:hAnsi="Times New Roman" w:cs="Times New Roman"/>
                <w:b/>
                <w:bCs/>
              </w:rPr>
              <w:t>car repair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716A" w:rsidRPr="00C0547A" w:rsidRDefault="008E716A" w:rsidP="00D94EBA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716A" w:rsidRPr="00C0547A" w:rsidTr="00361A70">
        <w:trPr>
          <w:cantSplit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716A" w:rsidRPr="00C0547A" w:rsidRDefault="008E716A" w:rsidP="00D94EBA">
            <w:p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C0547A">
              <w:rPr>
                <w:rFonts w:ascii="Times New Roman" w:hAnsi="Times New Roman" w:cs="Times New Roman"/>
                <w:b/>
                <w:bCs/>
              </w:rPr>
              <w:t>wind tunnel</w:t>
            </w:r>
          </w:p>
        </w:tc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16A" w:rsidRPr="00C0547A" w:rsidRDefault="008E716A" w:rsidP="00D94EBA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438"/>
                <w:tab w:val="left" w:pos="70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E716A" w:rsidRPr="00C0547A" w:rsidRDefault="008E716A" w:rsidP="00C0547A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438"/>
          <w:tab w:val="left" w:pos="7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16A" w:rsidRDefault="008E716A" w:rsidP="00A12B6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47A">
        <w:rPr>
          <w:rFonts w:ascii="Times New Roman" w:hAnsi="Times New Roman" w:cs="Times New Roman"/>
          <w:sz w:val="24"/>
          <w:szCs w:val="24"/>
        </w:rPr>
        <w:br w:type="page"/>
      </w:r>
      <w:r w:rsidRPr="00126880">
        <w:rPr>
          <w:rFonts w:ascii="Times New Roman" w:hAnsi="Times New Roman" w:cs="Times New Roman"/>
          <w:b/>
          <w:sz w:val="24"/>
          <w:szCs w:val="24"/>
        </w:rPr>
        <w:lastRenderedPageBreak/>
        <w:t>L</w:t>
      </w:r>
      <w:r w:rsidRPr="00126880">
        <w:rPr>
          <w:rFonts w:ascii="Times New Roman" w:hAnsi="Times New Roman" w:cs="Times New Roman"/>
          <w:b/>
          <w:bCs/>
          <w:sz w:val="24"/>
          <w:szCs w:val="24"/>
        </w:rPr>
        <w:t>ist of the elemental concepts used.</w:t>
      </w:r>
      <w:r w:rsidRPr="00126880">
        <w:rPr>
          <w:rFonts w:ascii="Times New Roman" w:hAnsi="Times New Roman" w:cs="Times New Roman"/>
          <w:sz w:val="24"/>
          <w:szCs w:val="24"/>
        </w:rPr>
        <w:t xml:space="preserve">  (This will be the basis for Assignment 12.2)</w:t>
      </w:r>
    </w:p>
    <w:p w:rsidR="00A12B67" w:rsidRDefault="00A12B67" w:rsidP="00A12B6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B67" w:rsidRDefault="00A12B67" w:rsidP="00A12B6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B67" w:rsidRPr="00126880" w:rsidRDefault="00A12B67" w:rsidP="00A12B6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16A" w:rsidRDefault="008E71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rPr>
          <w:rFonts w:ascii="Times New Roman" w:hAnsi="Times New Roman" w:cs="Times New Roman"/>
        </w:rPr>
        <w:sectPr w:rsidR="008E716A" w:rsidSect="00860A7A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8525AC" w:rsidRPr="00A96008" w:rsidRDefault="008525AC" w:rsidP="0003392E">
      <w:pPr>
        <w:spacing w:after="0" w:line="240" w:lineRule="auto"/>
        <w:rPr>
          <w:rFonts w:ascii="Times New Roman" w:hAnsi="Times New Roman" w:cs="Times New Roman"/>
        </w:rPr>
      </w:pPr>
      <w:r>
        <w:rPr>
          <w:rFonts w:cs="Times New Roman"/>
        </w:rPr>
        <w:lastRenderedPageBreak/>
        <w:t>UBLIS571%</w:t>
      </w:r>
      <w:r w:rsidRPr="00A96008">
        <w:rPr>
          <w:rFonts w:ascii="Times New Roman" w:hAnsi="Times New Roman" w:cs="Times New Roman"/>
        </w:rPr>
        <w:t>Assignment12-2</w:t>
      </w:r>
    </w:p>
    <w:p w:rsidR="008525AC" w:rsidRPr="00A96008" w:rsidRDefault="00A656C5" w:rsidP="0003392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cs="Times New Roman"/>
        </w:rPr>
        <w:t>Fall</w:t>
      </w:r>
      <w:r w:rsidR="008525AC">
        <w:rPr>
          <w:rFonts w:cs="Times New Roman"/>
        </w:rPr>
        <w:t xml:space="preserve"> 2015</w:t>
      </w:r>
    </w:p>
    <w:tbl>
      <w:tblPr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8525AC" w:rsidRPr="00A96008" w:rsidTr="005B765D">
        <w:tc>
          <w:tcPr>
            <w:tcW w:w="3192" w:type="dxa"/>
          </w:tcPr>
          <w:p w:rsidR="008525AC" w:rsidRPr="00A96008" w:rsidRDefault="008525AC" w:rsidP="00033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8525AC" w:rsidRPr="00A96008" w:rsidRDefault="008525AC" w:rsidP="0003392E">
            <w:pPr>
              <w:pStyle w:val="Heading3"/>
              <w:rPr>
                <w:b/>
                <w:bCs/>
              </w:rPr>
            </w:pPr>
            <w:r w:rsidRPr="00A96008">
              <w:rPr>
                <w:b/>
                <w:bCs/>
              </w:rPr>
              <w:t>Assignment 12.2</w:t>
            </w:r>
          </w:p>
        </w:tc>
        <w:tc>
          <w:tcPr>
            <w:tcW w:w="3192" w:type="dxa"/>
          </w:tcPr>
          <w:p w:rsidR="008525AC" w:rsidRPr="00A96008" w:rsidRDefault="008525AC" w:rsidP="009E26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600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Assigned:  </w:t>
            </w:r>
            <w:r w:rsidR="009E2661">
              <w:rPr>
                <w:rFonts w:cs="Times New Roman"/>
                <w:b/>
                <w:bCs/>
                <w:i/>
                <w:iCs/>
              </w:rPr>
              <w:t xml:space="preserve">Sept. </w:t>
            </w:r>
            <w:r>
              <w:rPr>
                <w:rFonts w:cs="Times New Roman"/>
                <w:b/>
                <w:bCs/>
                <w:i/>
                <w:iCs/>
              </w:rPr>
              <w:t>1</w:t>
            </w:r>
            <w:r w:rsidR="009E2661">
              <w:rPr>
                <w:rFonts w:cs="Times New Roman"/>
                <w:b/>
                <w:bCs/>
                <w:i/>
                <w:iCs/>
              </w:rPr>
              <w:t>6</w:t>
            </w:r>
          </w:p>
        </w:tc>
      </w:tr>
      <w:tr w:rsidR="008525AC" w:rsidRPr="00A96008" w:rsidTr="005B765D">
        <w:tc>
          <w:tcPr>
            <w:tcW w:w="3192" w:type="dxa"/>
          </w:tcPr>
          <w:p w:rsidR="008525AC" w:rsidRPr="00A96008" w:rsidRDefault="008525AC" w:rsidP="00033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8525AC" w:rsidRPr="00A96008" w:rsidRDefault="008525AC" w:rsidP="00033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8525AC" w:rsidRPr="00A96008" w:rsidRDefault="008525AC" w:rsidP="009E26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600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Due:  </w:t>
            </w:r>
            <w:r w:rsidR="009E2661">
              <w:rPr>
                <w:rFonts w:cs="Times New Roman"/>
                <w:b/>
                <w:bCs/>
                <w:i/>
                <w:iCs/>
              </w:rPr>
              <w:t>Sept. 23</w:t>
            </w:r>
          </w:p>
        </w:tc>
      </w:tr>
    </w:tbl>
    <w:p w:rsidR="008525AC" w:rsidRPr="00A96008" w:rsidRDefault="008525AC" w:rsidP="0003392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</w:rPr>
      </w:pPr>
    </w:p>
    <w:p w:rsidR="008525AC" w:rsidRPr="00A96008" w:rsidRDefault="008525AC" w:rsidP="0003392E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008">
        <w:rPr>
          <w:rFonts w:ascii="Times New Roman" w:hAnsi="Times New Roman" w:cs="Times New Roman"/>
        </w:rPr>
        <w:tab/>
      </w:r>
      <w:r w:rsidRPr="00A96008">
        <w:rPr>
          <w:rFonts w:ascii="Times New Roman" w:hAnsi="Times New Roman" w:cs="Times New Roman"/>
          <w:b/>
          <w:bCs/>
          <w:sz w:val="28"/>
          <w:szCs w:val="28"/>
        </w:rPr>
        <w:t>Building a hierarchy of elemental concepts</w:t>
      </w:r>
    </w:p>
    <w:p w:rsidR="00A656C5" w:rsidRDefault="00A656C5" w:rsidP="0003392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25AC" w:rsidRDefault="008525AC" w:rsidP="0003392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791">
        <w:rPr>
          <w:rFonts w:ascii="Times New Roman" w:hAnsi="Times New Roman" w:cs="Times New Roman"/>
          <w:b/>
          <w:bCs/>
          <w:sz w:val="24"/>
          <w:szCs w:val="24"/>
        </w:rPr>
        <w:t xml:space="preserve">Hierarchy of elemental concepts </w:t>
      </w:r>
      <w:r w:rsidRPr="00A84791">
        <w:rPr>
          <w:rFonts w:ascii="Times New Roman" w:hAnsi="Times New Roman" w:cs="Times New Roman"/>
          <w:sz w:val="24"/>
          <w:szCs w:val="24"/>
        </w:rPr>
        <w:t>arrayed in a linear arrangement with indention, plus cross-references, if needed (refer to your list of elemental concepts from 12.1).</w:t>
      </w:r>
    </w:p>
    <w:p w:rsidR="0003392E" w:rsidRDefault="0003392E" w:rsidP="00033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92E" w:rsidRDefault="0003392E" w:rsidP="00033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92E" w:rsidRDefault="0003392E" w:rsidP="00033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AC" w:rsidRDefault="00852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25AC" w:rsidRPr="00A84791" w:rsidRDefault="008525AC" w:rsidP="008525A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rPr>
          <w:rFonts w:ascii="Times New Roman" w:hAnsi="Times New Roman" w:cs="Times New Roman"/>
          <w:sz w:val="24"/>
          <w:szCs w:val="24"/>
        </w:rPr>
      </w:pPr>
    </w:p>
    <w:p w:rsidR="008525AC" w:rsidRDefault="008525AC" w:rsidP="008525A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rPr>
          <w:rFonts w:ascii="Times New Roman" w:hAnsi="Times New Roman" w:cs="Times New Roman"/>
        </w:rPr>
        <w:sectPr w:rsidR="008525AC" w:rsidSect="00CC59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525AC" w:rsidRPr="009F35E2" w:rsidRDefault="008525AC" w:rsidP="0053461D">
      <w:pPr>
        <w:spacing w:after="0" w:line="240" w:lineRule="auto"/>
        <w:rPr>
          <w:rFonts w:ascii="Times New Roman" w:hAnsi="Times New Roman" w:cs="Times New Roman"/>
        </w:rPr>
      </w:pPr>
      <w:r>
        <w:rPr>
          <w:rFonts w:cs="Times New Roman"/>
        </w:rPr>
        <w:lastRenderedPageBreak/>
        <w:t>UBLIS571%</w:t>
      </w:r>
      <w:r w:rsidRPr="009F35E2">
        <w:rPr>
          <w:rFonts w:ascii="Times New Roman" w:hAnsi="Times New Roman" w:cs="Times New Roman"/>
        </w:rPr>
        <w:t>Assignment12-3a</w:t>
      </w:r>
    </w:p>
    <w:p w:rsidR="008525AC" w:rsidRPr="009F35E2" w:rsidRDefault="00A656C5" w:rsidP="0053461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cs="Times New Roman"/>
        </w:rPr>
        <w:t>Fall</w:t>
      </w:r>
      <w:r w:rsidR="008525AC">
        <w:rPr>
          <w:rFonts w:cs="Times New Roman"/>
        </w:rPr>
        <w:t xml:space="preserve"> 2015</w:t>
      </w:r>
    </w:p>
    <w:tbl>
      <w:tblPr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8525AC" w:rsidRPr="009F35E2" w:rsidTr="005B765D">
        <w:tc>
          <w:tcPr>
            <w:tcW w:w="3192" w:type="dxa"/>
          </w:tcPr>
          <w:p w:rsidR="008525AC" w:rsidRPr="009F35E2" w:rsidRDefault="008525AC" w:rsidP="00534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8525AC" w:rsidRPr="009F35E2" w:rsidRDefault="008525AC" w:rsidP="0053461D">
            <w:pPr>
              <w:pStyle w:val="Heading3"/>
              <w:rPr>
                <w:b/>
                <w:bCs/>
              </w:rPr>
            </w:pPr>
            <w:r w:rsidRPr="009F35E2">
              <w:rPr>
                <w:b/>
                <w:bCs/>
              </w:rPr>
              <w:t>Assignment 12.3a</w:t>
            </w:r>
          </w:p>
        </w:tc>
        <w:tc>
          <w:tcPr>
            <w:tcW w:w="3192" w:type="dxa"/>
          </w:tcPr>
          <w:p w:rsidR="008525AC" w:rsidRPr="009F35E2" w:rsidRDefault="008525AC" w:rsidP="00A656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F3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Assigned:  </w:t>
            </w:r>
            <w:r w:rsidR="00A656C5">
              <w:rPr>
                <w:rFonts w:cs="Times New Roman"/>
                <w:b/>
                <w:bCs/>
                <w:i/>
                <w:iCs/>
              </w:rPr>
              <w:t>Sept. 23</w:t>
            </w:r>
          </w:p>
        </w:tc>
      </w:tr>
      <w:tr w:rsidR="008525AC" w:rsidRPr="009F35E2" w:rsidTr="005B765D">
        <w:tc>
          <w:tcPr>
            <w:tcW w:w="3192" w:type="dxa"/>
          </w:tcPr>
          <w:p w:rsidR="008525AC" w:rsidRPr="009F35E2" w:rsidRDefault="008525AC" w:rsidP="00534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8525AC" w:rsidRPr="009F35E2" w:rsidRDefault="008525AC" w:rsidP="005346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8525AC" w:rsidRPr="009F35E2" w:rsidRDefault="008525AC" w:rsidP="00A656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F3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Due:  </w:t>
            </w:r>
            <w:r w:rsidR="00A656C5">
              <w:rPr>
                <w:rFonts w:cs="Times New Roman"/>
                <w:b/>
                <w:bCs/>
                <w:i/>
                <w:iCs/>
              </w:rPr>
              <w:t>Sept. 30</w:t>
            </w:r>
          </w:p>
        </w:tc>
      </w:tr>
    </w:tbl>
    <w:p w:rsidR="008525AC" w:rsidRPr="009F35E2" w:rsidRDefault="008525AC" w:rsidP="005346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</w:rPr>
      </w:pPr>
    </w:p>
    <w:p w:rsidR="008525AC" w:rsidRPr="009F35E2" w:rsidRDefault="008525AC" w:rsidP="0053461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35E2">
        <w:rPr>
          <w:rFonts w:ascii="Times New Roman" w:hAnsi="Times New Roman" w:cs="Times New Roman"/>
          <w:sz w:val="20"/>
          <w:szCs w:val="20"/>
        </w:rPr>
        <w:tab/>
      </w:r>
      <w:r w:rsidRPr="009F35E2">
        <w:rPr>
          <w:rFonts w:ascii="Times New Roman" w:hAnsi="Times New Roman" w:cs="Times New Roman"/>
          <w:b/>
          <w:bCs/>
          <w:sz w:val="28"/>
          <w:szCs w:val="28"/>
        </w:rPr>
        <w:t>Hierarchy from facet-combination.  General practice</w:t>
      </w:r>
    </w:p>
    <w:p w:rsidR="008525AC" w:rsidRPr="009F35E2" w:rsidRDefault="008525AC" w:rsidP="005346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25AC" w:rsidRPr="009F35E2" w:rsidRDefault="008525AC" w:rsidP="005346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</w:rPr>
      </w:pPr>
      <w:r w:rsidRPr="009F35E2">
        <w:rPr>
          <w:rFonts w:ascii="Times New Roman" w:hAnsi="Times New Roman" w:cs="Times New Roman"/>
          <w:b/>
          <w:bCs/>
        </w:rPr>
        <w:t>Hierarchy in graphical arrangement</w:t>
      </w:r>
      <w:r w:rsidRPr="009F35E2">
        <w:rPr>
          <w:rFonts w:ascii="Times New Roman" w:hAnsi="Times New Roman" w:cs="Times New Roman"/>
        </w:rPr>
        <w:t xml:space="preserve"> </w:t>
      </w:r>
    </w:p>
    <w:p w:rsidR="008525AC" w:rsidRPr="009F35E2" w:rsidRDefault="008525AC" w:rsidP="005346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</w:rPr>
      </w:pPr>
    </w:p>
    <w:p w:rsidR="008525AC" w:rsidRPr="009F35E2" w:rsidRDefault="008525AC" w:rsidP="005346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use the printed page from the assignment packet or print the following</w:t>
      </w:r>
      <w:r w:rsidRPr="009F35E2">
        <w:rPr>
          <w:rFonts w:ascii="Times New Roman" w:hAnsi="Times New Roman" w:cs="Times New Roman"/>
        </w:rPr>
        <w:t xml:space="preserve"> page and draw the rest of the graphical arrangement</w:t>
      </w:r>
      <w:r>
        <w:rPr>
          <w:rFonts w:ascii="Times New Roman" w:hAnsi="Times New Roman" w:cs="Times New Roman"/>
        </w:rPr>
        <w:t>, then scan. Do not waste time with computer graphics.</w:t>
      </w:r>
    </w:p>
    <w:p w:rsidR="008525AC" w:rsidRDefault="008525AC" w:rsidP="0053461D">
      <w:pPr>
        <w:spacing w:after="0" w:line="240" w:lineRule="auto"/>
        <w:rPr>
          <w:rFonts w:ascii="Times New Roman" w:hAnsi="Times New Roman" w:cs="Times New Roman"/>
        </w:rPr>
      </w:pPr>
    </w:p>
    <w:p w:rsidR="0053461D" w:rsidRDefault="0053461D" w:rsidP="0053461D">
      <w:pPr>
        <w:spacing w:after="0" w:line="240" w:lineRule="auto"/>
        <w:rPr>
          <w:rFonts w:ascii="Times New Roman" w:hAnsi="Times New Roman" w:cs="Times New Roman"/>
        </w:rPr>
      </w:pPr>
    </w:p>
    <w:p w:rsidR="0053461D" w:rsidRDefault="0053461D" w:rsidP="008525AC">
      <w:pPr>
        <w:rPr>
          <w:rFonts w:ascii="Times New Roman" w:hAnsi="Times New Roman" w:cs="Times New Roman"/>
        </w:rPr>
      </w:pPr>
    </w:p>
    <w:p w:rsidR="008525AC" w:rsidRDefault="008525AC" w:rsidP="008525AC">
      <w:pPr>
        <w:rPr>
          <w:rFonts w:ascii="Times New Roman" w:hAnsi="Times New Roman" w:cs="Times New Roman"/>
        </w:rPr>
        <w:sectPr w:rsidR="008525AC" w:rsidSect="009F35E2">
          <w:pgSz w:w="12240" w:h="15840" w:code="1"/>
          <w:pgMar w:top="864" w:right="1440" w:bottom="1440" w:left="1440" w:header="1440" w:footer="1440" w:gutter="0"/>
          <w:cols w:space="720"/>
          <w:noEndnote/>
          <w:docGrid w:linePitch="299"/>
        </w:sectPr>
      </w:pPr>
    </w:p>
    <w:tbl>
      <w:tblPr>
        <w:tblW w:w="0" w:type="auto"/>
        <w:tblInd w:w="157" w:type="dxa"/>
        <w:tblLayout w:type="fixed"/>
        <w:tblCellMar>
          <w:left w:w="157" w:type="dxa"/>
          <w:right w:w="157" w:type="dxa"/>
        </w:tblCellMar>
        <w:tblLook w:val="0000" w:firstRow="0" w:lastRow="0" w:firstColumn="0" w:lastColumn="0" w:noHBand="0" w:noVBand="0"/>
      </w:tblPr>
      <w:tblGrid>
        <w:gridCol w:w="904"/>
        <w:gridCol w:w="780"/>
        <w:gridCol w:w="1029"/>
        <w:gridCol w:w="1029"/>
        <w:gridCol w:w="1029"/>
        <w:gridCol w:w="530"/>
        <w:gridCol w:w="910"/>
        <w:gridCol w:w="809"/>
        <w:gridCol w:w="501"/>
        <w:gridCol w:w="780"/>
        <w:gridCol w:w="1029"/>
      </w:tblGrid>
      <w:tr w:rsidR="008525AC" w:rsidRPr="009F35E2" w:rsidTr="005B765D">
        <w:tc>
          <w:tcPr>
            <w:tcW w:w="1684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5AC" w:rsidRPr="009F35E2" w:rsidRDefault="008525AC" w:rsidP="005B765D">
            <w:pPr>
              <w:tabs>
                <w:tab w:val="center" w:pos="295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  <w:r w:rsidRPr="009F35E2">
              <w:rPr>
                <w:rFonts w:ascii="Times New Roman" w:hAnsi="Times New Roman" w:cs="Times New Roman"/>
              </w:rPr>
              <w:tab/>
              <w:t>Facet A</w:t>
            </w: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center" w:pos="357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  <w:r w:rsidRPr="009F35E2">
              <w:rPr>
                <w:rFonts w:ascii="Times New Roman" w:hAnsi="Times New Roman" w:cs="Times New Roman"/>
              </w:rPr>
              <w:tab/>
              <w:t>Facet B</w:t>
            </w:r>
          </w:p>
        </w:tc>
        <w:tc>
          <w:tcPr>
            <w:tcW w:w="53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</w:tr>
      <w:tr w:rsidR="008525AC" w:rsidRPr="009F35E2" w:rsidTr="005B765D">
        <w:tc>
          <w:tcPr>
            <w:tcW w:w="904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double" w:sz="6" w:space="0" w:color="000000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double" w:sz="6" w:space="0" w:color="000000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</w:tr>
      <w:tr w:rsidR="008525AC" w:rsidRPr="009F35E2" w:rsidTr="005B765D">
        <w:tc>
          <w:tcPr>
            <w:tcW w:w="1684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ind w:left="553" w:hanging="553"/>
              <w:rPr>
                <w:rFonts w:ascii="Times New Roman" w:hAnsi="Times New Roman" w:cs="Times New Roman"/>
              </w:rPr>
            </w:pPr>
            <w:r w:rsidRPr="009F35E2">
              <w:rPr>
                <w:rFonts w:ascii="Times New Roman" w:hAnsi="Times New Roman" w:cs="Times New Roman"/>
              </w:rPr>
              <w:t>A1</w:t>
            </w:r>
            <w:r w:rsidRPr="009F35E2">
              <w:rPr>
                <w:rFonts w:ascii="Times New Roman" w:hAnsi="Times New Roman" w:cs="Times New Roman"/>
              </w:rPr>
              <w:tab/>
              <w:t>Ability</w:t>
            </w: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ind w:left="554" w:hanging="554"/>
              <w:rPr>
                <w:rFonts w:ascii="Times New Roman" w:hAnsi="Times New Roman" w:cs="Times New Roman"/>
              </w:rPr>
            </w:pPr>
            <w:r w:rsidRPr="009F35E2">
              <w:rPr>
                <w:rFonts w:ascii="Times New Roman" w:hAnsi="Times New Roman" w:cs="Times New Roman"/>
              </w:rPr>
              <w:t>B1</w:t>
            </w:r>
            <w:r w:rsidRPr="009F35E2">
              <w:rPr>
                <w:rFonts w:ascii="Times New Roman" w:hAnsi="Times New Roman" w:cs="Times New Roman"/>
              </w:rPr>
              <w:tab/>
              <w:t>Lang</w:t>
            </w:r>
            <w:r>
              <w:rPr>
                <w:rFonts w:ascii="Times New Roman" w:hAnsi="Times New Roman" w:cs="Times New Roman"/>
              </w:rPr>
              <w:t>.</w:t>
            </w:r>
            <w:r w:rsidRPr="009F35E2">
              <w:rPr>
                <w:rFonts w:ascii="Times New Roman" w:hAnsi="Times New Roman" w:cs="Times New Roman"/>
              </w:rPr>
              <w:t>/Verbal</w:t>
            </w:r>
          </w:p>
        </w:tc>
        <w:tc>
          <w:tcPr>
            <w:tcW w:w="53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</w:tr>
      <w:tr w:rsidR="008525AC" w:rsidRPr="009F35E2" w:rsidTr="005B765D">
        <w:tc>
          <w:tcPr>
            <w:tcW w:w="904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double" w:sz="6" w:space="0" w:color="000000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double" w:sz="6" w:space="0" w:color="000000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6" w:space="0" w:color="FFFFFF"/>
              <w:left w:val="single" w:sz="6" w:space="0" w:color="FFFFFF"/>
              <w:bottom w:val="double" w:sz="6" w:space="0" w:color="000000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FFFFFF"/>
              <w:left w:val="single" w:sz="6" w:space="0" w:color="FFFFFF"/>
              <w:bottom w:val="double" w:sz="6" w:space="0" w:color="000000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6" w:space="0" w:color="FFFFFF"/>
              <w:left w:val="single" w:sz="6" w:space="0" w:color="FFFFFF"/>
              <w:bottom w:val="double" w:sz="6" w:space="0" w:color="000000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6" w:space="0" w:color="FFFFFF"/>
              <w:left w:val="single" w:sz="6" w:space="0" w:color="FFFFFF"/>
              <w:bottom w:val="double" w:sz="6" w:space="0" w:color="000000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double" w:sz="6" w:space="0" w:color="000000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</w:tr>
      <w:tr w:rsidR="008525AC" w:rsidRPr="009F35E2" w:rsidTr="005B765D">
        <w:tc>
          <w:tcPr>
            <w:tcW w:w="9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double" w:sz="6" w:space="0" w:color="000000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FFFFFF"/>
              <w:bottom w:val="double" w:sz="6" w:space="0" w:color="000000"/>
              <w:right w:val="double" w:sz="6" w:space="0" w:color="000000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FFFFFF"/>
              <w:bottom w:val="double" w:sz="6" w:space="0" w:color="000000"/>
              <w:right w:val="double" w:sz="6" w:space="0" w:color="000000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</w:tr>
      <w:tr w:rsidR="008525AC" w:rsidRPr="009F35E2" w:rsidTr="005B765D">
        <w:tc>
          <w:tcPr>
            <w:tcW w:w="1684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ind w:left="553" w:hanging="553"/>
              <w:rPr>
                <w:rFonts w:ascii="Times New Roman" w:hAnsi="Times New Roman" w:cs="Times New Roman"/>
              </w:rPr>
            </w:pPr>
            <w:r w:rsidRPr="009F35E2">
              <w:rPr>
                <w:rFonts w:ascii="Times New Roman" w:hAnsi="Times New Roman" w:cs="Times New Roman"/>
              </w:rPr>
              <w:t>A1.1</w:t>
            </w:r>
            <w:r w:rsidRPr="009F35E2">
              <w:rPr>
                <w:rFonts w:ascii="Times New Roman" w:hAnsi="Times New Roman" w:cs="Times New Roman"/>
              </w:rPr>
              <w:tab/>
              <w:t>Skill</w:t>
            </w: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ind w:left="556" w:hanging="556"/>
              <w:rPr>
                <w:rFonts w:ascii="Times New Roman" w:hAnsi="Times New Roman" w:cs="Times New Roman"/>
              </w:rPr>
            </w:pPr>
            <w:r w:rsidRPr="009F35E2">
              <w:rPr>
                <w:rFonts w:ascii="Times New Roman" w:hAnsi="Times New Roman" w:cs="Times New Roman"/>
              </w:rPr>
              <w:t>B1.1 Voca</w:t>
            </w: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50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8525AC" w:rsidRPr="009F35E2" w:rsidRDefault="008525AC" w:rsidP="005B765D">
            <w:pPr>
              <w:spacing w:line="201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ind w:left="557" w:hanging="557"/>
              <w:rPr>
                <w:rFonts w:ascii="Times New Roman" w:hAnsi="Times New Roman" w:cs="Times New Roman"/>
              </w:rPr>
            </w:pPr>
            <w:r w:rsidRPr="009F35E2">
              <w:rPr>
                <w:rFonts w:ascii="Times New Roman" w:hAnsi="Times New Roman" w:cs="Times New Roman"/>
              </w:rPr>
              <w:t>B1.2</w:t>
            </w:r>
            <w:r w:rsidRPr="009F35E2">
              <w:rPr>
                <w:rFonts w:ascii="Times New Roman" w:hAnsi="Times New Roman" w:cs="Times New Roman"/>
              </w:rPr>
              <w:tab/>
              <w:t>Reading</w:t>
            </w:r>
          </w:p>
        </w:tc>
      </w:tr>
      <w:tr w:rsidR="008525AC" w:rsidRPr="009F35E2" w:rsidTr="005B765D">
        <w:tc>
          <w:tcPr>
            <w:tcW w:w="904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63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</w:tr>
      <w:tr w:rsidR="008525AC" w:rsidRPr="009F35E2" w:rsidTr="005B765D">
        <w:tc>
          <w:tcPr>
            <w:tcW w:w="168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</w:tr>
      <w:tr w:rsidR="008525AC" w:rsidRPr="009F35E2" w:rsidTr="005B765D">
        <w:tc>
          <w:tcPr>
            <w:tcW w:w="9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</w:tr>
      <w:tr w:rsidR="008525AC" w:rsidRPr="009F35E2" w:rsidTr="005B765D">
        <w:tc>
          <w:tcPr>
            <w:tcW w:w="9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525AC" w:rsidRPr="009F35E2" w:rsidRDefault="008525AC" w:rsidP="005B765D">
            <w:pPr>
              <w:spacing w:line="144" w:lineRule="exact"/>
              <w:rPr>
                <w:rFonts w:ascii="Times New Roman" w:hAnsi="Times New Roman" w:cs="Times New Roman"/>
              </w:rPr>
            </w:pPr>
          </w:p>
          <w:p w:rsidR="008525AC" w:rsidRPr="009F35E2" w:rsidRDefault="008525AC" w:rsidP="005B765D">
            <w:pPr>
              <w:tabs>
                <w:tab w:val="left" w:pos="0"/>
                <w:tab w:val="left" w:pos="5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</w:rPr>
            </w:pPr>
          </w:p>
        </w:tc>
      </w:tr>
    </w:tbl>
    <w:p w:rsidR="008525AC" w:rsidRPr="009F35E2" w:rsidRDefault="008525AC" w:rsidP="008525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0"/>
          <w:szCs w:val="20"/>
        </w:rPr>
        <w:sectPr w:rsidR="008525AC" w:rsidRPr="009F35E2" w:rsidSect="009F35E2">
          <w:pgSz w:w="15840" w:h="12240" w:orient="landscape" w:code="1"/>
          <w:pgMar w:top="1440" w:right="864" w:bottom="1440" w:left="1440" w:header="1440" w:footer="1440" w:gutter="0"/>
          <w:cols w:space="720"/>
          <w:noEndnote/>
          <w:docGrid w:linePitch="299"/>
        </w:sectPr>
      </w:pPr>
    </w:p>
    <w:p w:rsidR="008525AC" w:rsidRDefault="008525AC" w:rsidP="008525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9F35E2">
        <w:rPr>
          <w:rFonts w:ascii="Times New Roman" w:hAnsi="Times New Roman" w:cs="Times New Roman"/>
          <w:b/>
          <w:bCs/>
        </w:rPr>
        <w:lastRenderedPageBreak/>
        <w:t>Hierarchies in linear arrangements with indention, with cross-references.</w:t>
      </w:r>
    </w:p>
    <w:p w:rsidR="008525AC" w:rsidRDefault="008525AC" w:rsidP="008525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25AC" w:rsidRDefault="008525AC" w:rsidP="008525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Focus on facet A, facet B subordinate.</w:t>
      </w:r>
    </w:p>
    <w:p w:rsidR="008525AC" w:rsidRDefault="008525AC" w:rsidP="008525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</w:rPr>
      </w:pPr>
    </w:p>
    <w:p w:rsidR="008525AC" w:rsidRDefault="008525AC" w:rsidP="008525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</w:rPr>
      </w:pPr>
    </w:p>
    <w:p w:rsidR="008525AC" w:rsidRDefault="008525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525AC" w:rsidRDefault="008525AC" w:rsidP="00A12B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Focus on facet B, facet A subordinate.</w:t>
      </w:r>
    </w:p>
    <w:p w:rsidR="00A12B67" w:rsidRDefault="00A12B67" w:rsidP="00A12B67">
      <w:pPr>
        <w:spacing w:after="0" w:line="240" w:lineRule="auto"/>
        <w:rPr>
          <w:rFonts w:ascii="Times New Roman" w:hAnsi="Times New Roman" w:cs="Times New Roman"/>
          <w:b/>
        </w:rPr>
      </w:pPr>
    </w:p>
    <w:p w:rsidR="00A12B67" w:rsidRDefault="00A12B67" w:rsidP="00A12B67">
      <w:pPr>
        <w:spacing w:after="0" w:line="240" w:lineRule="auto"/>
        <w:rPr>
          <w:rFonts w:ascii="Times New Roman" w:hAnsi="Times New Roman" w:cs="Times New Roman"/>
          <w:b/>
        </w:rPr>
      </w:pPr>
    </w:p>
    <w:p w:rsidR="008525AC" w:rsidRDefault="008525AC" w:rsidP="0053461D">
      <w:pPr>
        <w:spacing w:after="0" w:line="240" w:lineRule="auto"/>
        <w:rPr>
          <w:rFonts w:ascii="Times New Roman" w:hAnsi="Times New Roman" w:cs="Times New Roman"/>
          <w:b/>
        </w:rPr>
      </w:pPr>
    </w:p>
    <w:p w:rsidR="008525AC" w:rsidRDefault="008525AC" w:rsidP="0053461D">
      <w:pPr>
        <w:spacing w:after="0" w:line="240" w:lineRule="auto"/>
        <w:rPr>
          <w:rFonts w:ascii="Times New Roman" w:hAnsi="Times New Roman" w:cs="Times New Roman"/>
          <w:b/>
        </w:rPr>
      </w:pPr>
    </w:p>
    <w:p w:rsidR="008525AC" w:rsidRDefault="008525AC" w:rsidP="005346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b/>
        </w:rPr>
        <w:sectPr w:rsidR="008525AC" w:rsidSect="00C91D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525AC" w:rsidRPr="00724A0B" w:rsidRDefault="008525AC" w:rsidP="00534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lastRenderedPageBreak/>
        <w:t>UBLIS571%</w:t>
      </w:r>
      <w:r w:rsidRPr="00724A0B">
        <w:rPr>
          <w:rFonts w:ascii="Times New Roman" w:hAnsi="Times New Roman" w:cs="Times New Roman"/>
          <w:sz w:val="24"/>
          <w:szCs w:val="24"/>
        </w:rPr>
        <w:t>Assignment12-3b</w:t>
      </w:r>
    </w:p>
    <w:p w:rsidR="008525AC" w:rsidRPr="00724A0B" w:rsidRDefault="00A656C5" w:rsidP="0053461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szCs w:val="24"/>
        </w:rPr>
        <w:t>Fall</w:t>
      </w:r>
      <w:r w:rsidR="008525AC">
        <w:rPr>
          <w:rFonts w:cs="Times New Roman"/>
          <w:szCs w:val="24"/>
        </w:rPr>
        <w:t xml:space="preserve"> 2015</w:t>
      </w:r>
    </w:p>
    <w:p w:rsidR="008525AC" w:rsidRPr="00724A0B" w:rsidRDefault="008525AC" w:rsidP="005346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AC" w:rsidRPr="00724A0B" w:rsidRDefault="008525AC" w:rsidP="0053461D">
      <w:pPr>
        <w:tabs>
          <w:tab w:val="left" w:pos="3600"/>
          <w:tab w:val="left" w:pos="702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4A0B">
        <w:rPr>
          <w:rFonts w:ascii="Times New Roman" w:hAnsi="Times New Roman" w:cs="Times New Roman"/>
          <w:sz w:val="24"/>
          <w:szCs w:val="24"/>
        </w:rPr>
        <w:tab/>
      </w:r>
      <w:r w:rsidRPr="00724A0B">
        <w:rPr>
          <w:rFonts w:ascii="Times New Roman" w:hAnsi="Times New Roman" w:cs="Times New Roman"/>
          <w:b/>
          <w:bCs/>
          <w:sz w:val="24"/>
          <w:szCs w:val="24"/>
        </w:rPr>
        <w:t>Assignment 12.3b</w:t>
      </w:r>
      <w:r w:rsidRPr="00724A0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24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Assigned: </w:t>
      </w:r>
      <w:r w:rsidR="00A656C5">
        <w:rPr>
          <w:rFonts w:cs="Times New Roman"/>
          <w:b/>
          <w:bCs/>
          <w:i/>
          <w:iCs/>
          <w:szCs w:val="24"/>
        </w:rPr>
        <w:t>Sept. 16</w:t>
      </w:r>
    </w:p>
    <w:p w:rsidR="008525AC" w:rsidRPr="00724A0B" w:rsidRDefault="008525AC" w:rsidP="0053461D">
      <w:pPr>
        <w:tabs>
          <w:tab w:val="left" w:pos="3192"/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4A0B">
        <w:rPr>
          <w:rFonts w:ascii="Times New Roman" w:hAnsi="Times New Roman" w:cs="Times New Roman"/>
          <w:sz w:val="24"/>
          <w:szCs w:val="24"/>
        </w:rPr>
        <w:tab/>
      </w:r>
      <w:r w:rsidRPr="00724A0B">
        <w:rPr>
          <w:rFonts w:ascii="Times New Roman" w:hAnsi="Times New Roman" w:cs="Times New Roman"/>
          <w:sz w:val="24"/>
          <w:szCs w:val="24"/>
        </w:rPr>
        <w:tab/>
      </w:r>
      <w:r w:rsidRPr="00724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Due: </w:t>
      </w:r>
      <w:r w:rsidR="00A656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Pr="00724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656C5">
        <w:rPr>
          <w:rFonts w:cs="Times New Roman"/>
          <w:b/>
          <w:bCs/>
          <w:i/>
          <w:iCs/>
          <w:szCs w:val="24"/>
        </w:rPr>
        <w:t>Sept. 30</w:t>
      </w:r>
    </w:p>
    <w:p w:rsidR="008525AC" w:rsidRPr="00724A0B" w:rsidRDefault="008525AC" w:rsidP="005346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AC" w:rsidRPr="001B59B0" w:rsidRDefault="008525AC" w:rsidP="0053461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9B0">
        <w:rPr>
          <w:rFonts w:ascii="Times New Roman" w:hAnsi="Times New Roman" w:cs="Times New Roman"/>
          <w:b/>
          <w:bCs/>
          <w:sz w:val="28"/>
          <w:szCs w:val="28"/>
        </w:rPr>
        <w:t>Hierarchy from facet-combination.</w:t>
      </w:r>
    </w:p>
    <w:p w:rsidR="008525AC" w:rsidRPr="00724A0B" w:rsidRDefault="008525AC" w:rsidP="0053461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4A0B">
        <w:rPr>
          <w:rFonts w:ascii="Times New Roman" w:hAnsi="Times New Roman" w:cs="Times New Roman"/>
          <w:i/>
          <w:sz w:val="24"/>
          <w:szCs w:val="24"/>
        </w:rPr>
        <w:t>Application to the set of concepts from Assignment 12.1</w:t>
      </w:r>
    </w:p>
    <w:p w:rsidR="00A656C5" w:rsidRDefault="00A656C5" w:rsidP="005346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25AC" w:rsidRPr="00724A0B" w:rsidRDefault="008525AC" w:rsidP="005346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4A0B">
        <w:rPr>
          <w:rFonts w:ascii="Times New Roman" w:hAnsi="Times New Roman" w:cs="Times New Roman"/>
          <w:b/>
          <w:bCs/>
          <w:sz w:val="24"/>
          <w:szCs w:val="24"/>
        </w:rPr>
        <w:t>Hierarchy in linear arrangement with indention</w:t>
      </w:r>
    </w:p>
    <w:p w:rsidR="00A656C5" w:rsidRDefault="00A656C5" w:rsidP="005346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5AC" w:rsidRDefault="008525AC" w:rsidP="005346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8525AC" w:rsidSect="008525AC">
          <w:pgSz w:w="12240" w:h="15840"/>
          <w:pgMar w:top="1440" w:right="1440" w:bottom="1440" w:left="1440" w:header="1440" w:footer="1440" w:gutter="0"/>
          <w:cols w:space="720"/>
          <w:docGrid w:linePitch="299"/>
        </w:sectPr>
      </w:pPr>
      <w:r w:rsidRPr="00724A0B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724A0B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724A0B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724A0B">
        <w:rPr>
          <w:rFonts w:ascii="Times New Roman" w:hAnsi="Times New Roman" w:cs="Times New Roman"/>
          <w:color w:val="000000"/>
          <w:sz w:val="24"/>
          <w:szCs w:val="24"/>
        </w:rPr>
        <w:t>This hierarchy builds on the hierarchy developed in Assignment 12.2.  It adds the precombined concepts from 12.1</w:t>
      </w:r>
    </w:p>
    <w:p w:rsidR="008525AC" w:rsidRPr="00724A0B" w:rsidRDefault="008525AC" w:rsidP="005346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25AC" w:rsidRPr="00E8707D" w:rsidRDefault="008525AC" w:rsidP="005346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525AC" w:rsidRPr="00A96008" w:rsidRDefault="008525AC" w:rsidP="005346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</w:rPr>
      </w:pPr>
    </w:p>
    <w:p w:rsidR="000403FA" w:rsidRPr="001A3CA6" w:rsidRDefault="000403FA" w:rsidP="005346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496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</w:rPr>
      </w:pPr>
    </w:p>
    <w:sectPr w:rsidR="000403FA" w:rsidRPr="001A3CA6" w:rsidSect="00CC5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0033A"/>
    <w:multiLevelType w:val="multilevel"/>
    <w:tmpl w:val="CFF4720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A4"/>
    <w:rsid w:val="0003392E"/>
    <w:rsid w:val="000403FA"/>
    <w:rsid w:val="00126880"/>
    <w:rsid w:val="001852D3"/>
    <w:rsid w:val="001A3CA6"/>
    <w:rsid w:val="0023196F"/>
    <w:rsid w:val="002F0B17"/>
    <w:rsid w:val="00302BCD"/>
    <w:rsid w:val="00361A70"/>
    <w:rsid w:val="003C5050"/>
    <w:rsid w:val="0041758D"/>
    <w:rsid w:val="004B417C"/>
    <w:rsid w:val="0053461D"/>
    <w:rsid w:val="005A2C66"/>
    <w:rsid w:val="005F5A6B"/>
    <w:rsid w:val="007B28B0"/>
    <w:rsid w:val="008525AC"/>
    <w:rsid w:val="00860A7A"/>
    <w:rsid w:val="008E716A"/>
    <w:rsid w:val="009055DC"/>
    <w:rsid w:val="009E2661"/>
    <w:rsid w:val="00A12B67"/>
    <w:rsid w:val="00A22CA4"/>
    <w:rsid w:val="00A656C5"/>
    <w:rsid w:val="00C0547A"/>
    <w:rsid w:val="00C670B1"/>
    <w:rsid w:val="00D32D4F"/>
    <w:rsid w:val="00D33571"/>
    <w:rsid w:val="00D7015E"/>
    <w:rsid w:val="00D94EBA"/>
    <w:rsid w:val="00E65BC8"/>
    <w:rsid w:val="00F002A4"/>
    <w:rsid w:val="00F17DFA"/>
    <w:rsid w:val="00F4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C8"/>
  </w:style>
  <w:style w:type="paragraph" w:styleId="Heading3">
    <w:name w:val="heading 3"/>
    <w:basedOn w:val="Normal"/>
    <w:next w:val="Normal"/>
    <w:link w:val="Heading3Char"/>
    <w:uiPriority w:val="99"/>
    <w:qFormat/>
    <w:rsid w:val="00F002A4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F002A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C8"/>
  </w:style>
  <w:style w:type="paragraph" w:styleId="Heading3">
    <w:name w:val="heading 3"/>
    <w:basedOn w:val="Normal"/>
    <w:next w:val="Normal"/>
    <w:link w:val="Heading3Char"/>
    <w:uiPriority w:val="99"/>
    <w:qFormat/>
    <w:rsid w:val="00F002A4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F002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dsoergel</dc:creator>
  <cp:lastModifiedBy>dsoergel</cp:lastModifiedBy>
  <cp:revision>4</cp:revision>
  <dcterms:created xsi:type="dcterms:W3CDTF">2015-09-18T04:34:00Z</dcterms:created>
  <dcterms:modified xsi:type="dcterms:W3CDTF">2015-09-18T04:43:00Z</dcterms:modified>
</cp:coreProperties>
</file>