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0CE2B" w14:textId="5E49ADC9" w:rsidR="006B0051" w:rsidRPr="003171A7" w:rsidRDefault="006B0051" w:rsidP="006B0051">
      <w:pPr>
        <w:tabs>
          <w:tab w:val="right" w:pos="9360"/>
        </w:tabs>
        <w:rPr>
          <w:szCs w:val="24"/>
        </w:rPr>
      </w:pPr>
      <w:r w:rsidRPr="003171A7">
        <w:rPr>
          <w:szCs w:val="24"/>
        </w:rPr>
        <w:t>LIS571%Assignment13-2Yahoo</w:t>
      </w:r>
    </w:p>
    <w:p w14:paraId="47723BD6" w14:textId="77777777" w:rsidR="00726B43" w:rsidRPr="003171A7" w:rsidRDefault="00726B43" w:rsidP="00440FC6">
      <w:pPr>
        <w:tabs>
          <w:tab w:val="right" w:pos="9360"/>
        </w:tabs>
        <w:jc w:val="right"/>
        <w:rPr>
          <w:b/>
          <w:bCs/>
          <w:szCs w:val="24"/>
        </w:rPr>
      </w:pPr>
      <w:r w:rsidRPr="003171A7">
        <w:rPr>
          <w:szCs w:val="24"/>
        </w:rPr>
        <w:t>571</w:t>
      </w:r>
      <w:r w:rsidRPr="003171A7">
        <w:rPr>
          <w:b/>
          <w:bCs/>
          <w:szCs w:val="24"/>
        </w:rPr>
        <w:t>%n</w:t>
      </w:r>
    </w:p>
    <w:p w14:paraId="046E5018" w14:textId="77777777" w:rsidR="00726B43" w:rsidRPr="003171A7" w:rsidRDefault="00726B43">
      <w:pPr>
        <w:pStyle w:val="Header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726B43" w:rsidRPr="003171A7" w14:paraId="1A086DB0" w14:textId="77777777" w:rsidTr="00D14C0A">
        <w:tc>
          <w:tcPr>
            <w:tcW w:w="3192" w:type="dxa"/>
          </w:tcPr>
          <w:p w14:paraId="170369E9" w14:textId="77777777" w:rsidR="00726B43" w:rsidRPr="003171A7" w:rsidRDefault="00726B43">
            <w:pPr>
              <w:rPr>
                <w:szCs w:val="24"/>
              </w:rPr>
            </w:pPr>
          </w:p>
        </w:tc>
        <w:tc>
          <w:tcPr>
            <w:tcW w:w="3192" w:type="dxa"/>
          </w:tcPr>
          <w:p w14:paraId="7902C42B" w14:textId="77777777" w:rsidR="00726B43" w:rsidRPr="003171A7" w:rsidRDefault="00726B43">
            <w:pPr>
              <w:pStyle w:val="Heading3"/>
              <w:rPr>
                <w:b/>
                <w:bCs/>
              </w:rPr>
            </w:pPr>
            <w:r w:rsidRPr="003171A7">
              <w:rPr>
                <w:b/>
                <w:bCs/>
              </w:rPr>
              <w:t>Assignment 13.2</w:t>
            </w:r>
            <w:r w:rsidR="006B0051" w:rsidRPr="003171A7">
              <w:rPr>
                <w:b/>
                <w:bCs/>
              </w:rPr>
              <w:t>Yahoo</w:t>
            </w:r>
          </w:p>
        </w:tc>
        <w:tc>
          <w:tcPr>
            <w:tcW w:w="3192" w:type="dxa"/>
          </w:tcPr>
          <w:p w14:paraId="7A2C8C1F" w14:textId="77777777" w:rsidR="00726B43" w:rsidRPr="003171A7" w:rsidRDefault="00726B43" w:rsidP="00E32834">
            <w:pPr>
              <w:jc w:val="right"/>
              <w:rPr>
                <w:b/>
                <w:bCs/>
                <w:i/>
                <w:iCs/>
                <w:szCs w:val="24"/>
              </w:rPr>
            </w:pPr>
            <w:r w:rsidRPr="003171A7">
              <w:rPr>
                <w:b/>
                <w:bCs/>
                <w:i/>
                <w:iCs/>
                <w:szCs w:val="24"/>
              </w:rPr>
              <w:t xml:space="preserve">Assigned: </w:t>
            </w:r>
            <w:r w:rsidR="00E32834" w:rsidRPr="003171A7">
              <w:rPr>
                <w:b/>
                <w:bCs/>
                <w:i/>
                <w:iCs/>
                <w:szCs w:val="24"/>
              </w:rPr>
              <w:t>November 5</w:t>
            </w:r>
          </w:p>
        </w:tc>
      </w:tr>
      <w:tr w:rsidR="00726B43" w:rsidRPr="003171A7" w14:paraId="0D2B18A4" w14:textId="77777777" w:rsidTr="00D14C0A">
        <w:tc>
          <w:tcPr>
            <w:tcW w:w="3192" w:type="dxa"/>
          </w:tcPr>
          <w:p w14:paraId="5064A61E" w14:textId="77777777" w:rsidR="00726B43" w:rsidRPr="003171A7" w:rsidRDefault="00726B43">
            <w:pPr>
              <w:rPr>
                <w:szCs w:val="24"/>
              </w:rPr>
            </w:pPr>
          </w:p>
        </w:tc>
        <w:tc>
          <w:tcPr>
            <w:tcW w:w="3192" w:type="dxa"/>
          </w:tcPr>
          <w:p w14:paraId="4045BB0B" w14:textId="77777777" w:rsidR="00726B43" w:rsidRPr="003171A7" w:rsidRDefault="00726B43">
            <w:pPr>
              <w:rPr>
                <w:szCs w:val="24"/>
              </w:rPr>
            </w:pPr>
          </w:p>
        </w:tc>
        <w:tc>
          <w:tcPr>
            <w:tcW w:w="3192" w:type="dxa"/>
          </w:tcPr>
          <w:p w14:paraId="4E256F49" w14:textId="77777777" w:rsidR="00726B43" w:rsidRPr="003171A7" w:rsidRDefault="00726B43" w:rsidP="00E32834">
            <w:pPr>
              <w:jc w:val="right"/>
              <w:rPr>
                <w:b/>
                <w:bCs/>
                <w:i/>
                <w:iCs/>
                <w:szCs w:val="24"/>
              </w:rPr>
            </w:pPr>
            <w:r w:rsidRPr="003171A7">
              <w:rPr>
                <w:b/>
                <w:bCs/>
                <w:i/>
                <w:iCs/>
                <w:szCs w:val="24"/>
              </w:rPr>
              <w:t xml:space="preserve">Due:  </w:t>
            </w:r>
            <w:r w:rsidR="00E32834" w:rsidRPr="003171A7">
              <w:rPr>
                <w:b/>
                <w:bCs/>
                <w:i/>
                <w:iCs/>
                <w:szCs w:val="24"/>
              </w:rPr>
              <w:t>November 12</w:t>
            </w:r>
          </w:p>
        </w:tc>
      </w:tr>
    </w:tbl>
    <w:p w14:paraId="495D0C3E" w14:textId="77777777" w:rsidR="0021558F" w:rsidRPr="003171A7" w:rsidRDefault="0021558F" w:rsidP="00E32361">
      <w:pPr>
        <w:tabs>
          <w:tab w:val="right" w:pos="7020"/>
        </w:tabs>
        <w:jc w:val="center"/>
        <w:rPr>
          <w:szCs w:val="24"/>
          <w:lang w:val="en-CA"/>
        </w:rPr>
      </w:pPr>
    </w:p>
    <w:p w14:paraId="11AB7700" w14:textId="77777777" w:rsidR="00726B43" w:rsidRPr="003171A7" w:rsidRDefault="00726B43" w:rsidP="0021558F">
      <w:pPr>
        <w:tabs>
          <w:tab w:val="right" w:pos="7020"/>
        </w:tabs>
        <w:rPr>
          <w:b/>
          <w:bCs/>
          <w:szCs w:val="24"/>
        </w:rPr>
      </w:pPr>
      <w:r w:rsidRPr="003171A7">
        <w:rPr>
          <w:szCs w:val="24"/>
          <w:lang w:val="en-CA"/>
        </w:rPr>
        <w:fldChar w:fldCharType="begin"/>
      </w:r>
      <w:r w:rsidRPr="003171A7">
        <w:rPr>
          <w:szCs w:val="24"/>
          <w:lang w:val="en-CA"/>
        </w:rPr>
        <w:instrText xml:space="preserve"> SEQ CHAPTER \h \r 1</w:instrText>
      </w:r>
      <w:r w:rsidRPr="003171A7">
        <w:rPr>
          <w:szCs w:val="24"/>
          <w:lang w:val="en-CA"/>
        </w:rPr>
        <w:fldChar w:fldCharType="end"/>
      </w:r>
      <w:r w:rsidRPr="003171A7">
        <w:rPr>
          <w:b/>
          <w:bCs/>
          <w:szCs w:val="24"/>
        </w:rPr>
        <w:t>Yahoo Worksheet</w:t>
      </w:r>
      <w:r w:rsidR="0021558F" w:rsidRPr="003171A7">
        <w:rPr>
          <w:b/>
          <w:bCs/>
          <w:szCs w:val="24"/>
        </w:rPr>
        <w:t xml:space="preserve"> Answers</w:t>
      </w:r>
    </w:p>
    <w:p w14:paraId="7A00F19F" w14:textId="77777777" w:rsidR="0021558F" w:rsidRPr="003171A7" w:rsidRDefault="0021558F" w:rsidP="00F0792D">
      <w:pPr>
        <w:tabs>
          <w:tab w:val="right" w:pos="7020"/>
        </w:tabs>
        <w:spacing w:before="120"/>
        <w:rPr>
          <w:bCs/>
          <w:szCs w:val="24"/>
        </w:rPr>
      </w:pPr>
      <w:r w:rsidRPr="003171A7">
        <w:rPr>
          <w:b/>
          <w:bCs/>
          <w:szCs w:val="24"/>
        </w:rPr>
        <w:t xml:space="preserve">Done in class: </w:t>
      </w:r>
      <w:r w:rsidRPr="003171A7">
        <w:rPr>
          <w:bCs/>
          <w:szCs w:val="24"/>
        </w:rPr>
        <w:t xml:space="preserve">A, B, D, E, </w:t>
      </w:r>
      <w:r w:rsidR="00F0792D" w:rsidRPr="003171A7">
        <w:rPr>
          <w:bCs/>
          <w:szCs w:val="24"/>
        </w:rPr>
        <w:t xml:space="preserve">some of </w:t>
      </w:r>
      <w:r w:rsidRPr="003171A7">
        <w:rPr>
          <w:bCs/>
          <w:szCs w:val="24"/>
        </w:rPr>
        <w:t xml:space="preserve">F, </w:t>
      </w:r>
      <w:r w:rsidR="00F0792D" w:rsidRPr="003171A7">
        <w:rPr>
          <w:bCs/>
          <w:szCs w:val="24"/>
        </w:rPr>
        <w:t>two examples for G.</w:t>
      </w:r>
    </w:p>
    <w:p w14:paraId="11424A90" w14:textId="77777777" w:rsidR="00F0792D" w:rsidRPr="003171A7" w:rsidRDefault="00F0792D" w:rsidP="00F0792D">
      <w:pPr>
        <w:tabs>
          <w:tab w:val="right" w:pos="7020"/>
        </w:tabs>
        <w:spacing w:before="120"/>
        <w:rPr>
          <w:bCs/>
          <w:szCs w:val="24"/>
        </w:rPr>
      </w:pPr>
      <w:r w:rsidRPr="003171A7">
        <w:rPr>
          <w:b/>
          <w:bCs/>
          <w:szCs w:val="24"/>
        </w:rPr>
        <w:t>D</w:t>
      </w:r>
      <w:r w:rsidR="00E64E4D" w:rsidRPr="003171A7">
        <w:rPr>
          <w:b/>
          <w:bCs/>
          <w:szCs w:val="24"/>
        </w:rPr>
        <w:t>o</w:t>
      </w:r>
      <w:r w:rsidRPr="003171A7">
        <w:rPr>
          <w:b/>
          <w:bCs/>
          <w:szCs w:val="24"/>
        </w:rPr>
        <w:t xml:space="preserve"> on your own (</w:t>
      </w:r>
      <w:r w:rsidRPr="003171A7">
        <w:rPr>
          <w:b/>
          <w:bCs/>
          <w:szCs w:val="24"/>
          <w:u w:val="single"/>
        </w:rPr>
        <w:t>if</w:t>
      </w:r>
      <w:r w:rsidRPr="003171A7">
        <w:rPr>
          <w:b/>
          <w:bCs/>
          <w:szCs w:val="24"/>
        </w:rPr>
        <w:t xml:space="preserve"> you chose 13.2Yahoo):</w:t>
      </w:r>
      <w:r w:rsidRPr="003171A7">
        <w:rPr>
          <w:bCs/>
          <w:szCs w:val="24"/>
        </w:rPr>
        <w:t xml:space="preserve"> C, rest of F, G</w:t>
      </w:r>
    </w:p>
    <w:p w14:paraId="37333C12" w14:textId="77777777" w:rsidR="0021558F" w:rsidRPr="003171A7" w:rsidRDefault="0021558F" w:rsidP="0021558F">
      <w:pPr>
        <w:tabs>
          <w:tab w:val="right" w:pos="7020"/>
        </w:tabs>
        <w:rPr>
          <w:bCs/>
          <w:szCs w:val="24"/>
        </w:rPr>
      </w:pPr>
    </w:p>
    <w:p w14:paraId="43945C80" w14:textId="0F96443A" w:rsidR="0021558F" w:rsidRPr="003171A7" w:rsidRDefault="00087357" w:rsidP="007C1A5B">
      <w:pPr>
        <w:spacing w:after="120"/>
        <w:rPr>
          <w:b/>
          <w:bCs/>
          <w:szCs w:val="24"/>
        </w:rPr>
      </w:pPr>
      <w:r w:rsidRPr="003171A7">
        <w:rPr>
          <w:b/>
          <w:bCs/>
          <w:szCs w:val="24"/>
        </w:rPr>
        <w:t>1</w:t>
      </w:r>
      <w:r w:rsidRPr="003171A7">
        <w:rPr>
          <w:b/>
          <w:bCs/>
          <w:szCs w:val="24"/>
        </w:rPr>
        <w:tab/>
      </w:r>
      <w:r w:rsidR="00896D84" w:rsidRPr="003171A7">
        <w:rPr>
          <w:b/>
          <w:szCs w:val="24"/>
        </w:rPr>
        <w:t>What is the degree of precombination in Yahoo?</w:t>
      </w:r>
    </w:p>
    <w:p w14:paraId="2DAD6BCC" w14:textId="45BBA362" w:rsidR="0021558F" w:rsidRPr="003171A7" w:rsidRDefault="00C87D95" w:rsidP="00C87D95">
      <w:pPr>
        <w:rPr>
          <w:bCs/>
          <w:szCs w:val="24"/>
        </w:rPr>
      </w:pPr>
      <w:r w:rsidRPr="003171A7">
        <w:rPr>
          <w:bCs/>
          <w:szCs w:val="24"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p w14:paraId="710D4E05" w14:textId="77777777" w:rsidR="0021558F" w:rsidRPr="003171A7" w:rsidRDefault="0021558F" w:rsidP="0021558F">
      <w:pPr>
        <w:tabs>
          <w:tab w:val="right" w:pos="7020"/>
        </w:tabs>
        <w:rPr>
          <w:bCs/>
          <w:szCs w:val="24"/>
        </w:rPr>
      </w:pPr>
    </w:p>
    <w:p w14:paraId="2676F8A6" w14:textId="4FBA2D50" w:rsidR="0021558F" w:rsidRPr="003171A7" w:rsidRDefault="00087357" w:rsidP="007C1A5B">
      <w:pPr>
        <w:spacing w:after="120"/>
        <w:rPr>
          <w:b/>
          <w:szCs w:val="24"/>
        </w:rPr>
      </w:pPr>
      <w:r w:rsidRPr="003171A7">
        <w:rPr>
          <w:b/>
          <w:szCs w:val="24"/>
        </w:rPr>
        <w:t>A</w:t>
      </w:r>
      <w:r w:rsidRPr="003171A7">
        <w:rPr>
          <w:b/>
          <w:szCs w:val="24"/>
        </w:rPr>
        <w:tab/>
        <w:t xml:space="preserve"> What does </w:t>
      </w:r>
      <w:proofErr w:type="gramStart"/>
      <w:r w:rsidRPr="003171A7">
        <w:rPr>
          <w:b/>
          <w:szCs w:val="24"/>
        </w:rPr>
        <w:t>the @</w:t>
      </w:r>
      <w:proofErr w:type="gramEnd"/>
      <w:r w:rsidRPr="003171A7">
        <w:rPr>
          <w:b/>
          <w:szCs w:val="24"/>
        </w:rPr>
        <w:t xml:space="preserve"> mean?</w:t>
      </w:r>
    </w:p>
    <w:p w14:paraId="3663F1EA" w14:textId="716BC635" w:rsidR="00750D37" w:rsidRPr="003171A7" w:rsidRDefault="00750D37" w:rsidP="00087357">
      <w:pPr>
        <w:rPr>
          <w:rFonts w:eastAsia="MS Mincho" w:cs="Consolas"/>
          <w:b/>
          <w:bCs/>
          <w:szCs w:val="24"/>
        </w:rPr>
      </w:pPr>
      <w:r w:rsidRPr="003171A7">
        <w:rPr>
          <w:b/>
          <w:szCs w:val="24"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p w14:paraId="3FB86EE1" w14:textId="77777777" w:rsidR="003171A7" w:rsidRPr="003171A7" w:rsidRDefault="003171A7" w:rsidP="00087357">
      <w:pPr>
        <w:rPr>
          <w:rFonts w:eastAsia="MS Mincho" w:cs="Consolas"/>
          <w:b/>
          <w:bCs/>
          <w:szCs w:val="24"/>
        </w:rPr>
      </w:pPr>
    </w:p>
    <w:p w14:paraId="21829571" w14:textId="59CAC9A5" w:rsidR="003171A7" w:rsidRDefault="003171A7" w:rsidP="007C1A5B">
      <w:pPr>
        <w:spacing w:after="120"/>
        <w:rPr>
          <w:rFonts w:eastAsia="MS Mincho" w:cs="MS Mincho"/>
          <w:b/>
          <w:szCs w:val="24"/>
        </w:rPr>
      </w:pPr>
      <w:r w:rsidRPr="003171A7">
        <w:rPr>
          <w:rFonts w:eastAsia="MS Mincho" w:cs="MS Mincho"/>
          <w:b/>
          <w:szCs w:val="24"/>
        </w:rPr>
        <w:t>B</w:t>
      </w:r>
      <w:r w:rsidRPr="003171A7">
        <w:rPr>
          <w:rFonts w:eastAsia="MS Mincho" w:cs="MS Mincho"/>
          <w:b/>
          <w:szCs w:val="24"/>
        </w:rPr>
        <w:tab/>
        <w:t>Note your observations</w:t>
      </w:r>
      <w:r w:rsidR="00F40206">
        <w:rPr>
          <w:rFonts w:eastAsia="MS Mincho" w:cs="MS Mincho"/>
          <w:b/>
          <w:szCs w:val="24"/>
        </w:rPr>
        <w:t xml:space="preserve"> on the nature of the subcategories in Examples 1 and 2</w:t>
      </w:r>
      <w:bookmarkStart w:id="0" w:name="_GoBack"/>
      <w:bookmarkEnd w:id="0"/>
    </w:p>
    <w:p w14:paraId="79FD7E8D" w14:textId="661B7F86" w:rsidR="003171A7" w:rsidRPr="003171A7" w:rsidRDefault="003171A7" w:rsidP="003171A7">
      <w:pPr>
        <w:rPr>
          <w:rFonts w:eastAsia="MS Mincho" w:cs="Consolas"/>
          <w:b/>
          <w:bCs/>
          <w:szCs w:val="24"/>
        </w:rPr>
      </w:pPr>
      <w:r>
        <w:rPr>
          <w:rFonts w:eastAsia="MS Mincho" w:cs="MS Mincho"/>
          <w:b/>
          <w:szCs w:val="24"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p w14:paraId="67C4146E" w14:textId="6850ACAE" w:rsidR="003171A7" w:rsidRDefault="003171A7" w:rsidP="00087357">
      <w:pPr>
        <w:rPr>
          <w:rFonts w:eastAsia="MS Mincho" w:cs="MS Mincho"/>
          <w:b/>
          <w:szCs w:val="24"/>
        </w:rPr>
      </w:pPr>
    </w:p>
    <w:p w14:paraId="47E31464" w14:textId="5ACC2DBB" w:rsidR="007A6A32" w:rsidRDefault="007A6A32" w:rsidP="007C1A5B">
      <w:pPr>
        <w:spacing w:after="120"/>
        <w:rPr>
          <w:rFonts w:eastAsia="MS Mincho" w:cs="MS Mincho"/>
          <w:b/>
          <w:szCs w:val="24"/>
        </w:rPr>
      </w:pPr>
      <w:r>
        <w:rPr>
          <w:rFonts w:eastAsia="MS Mincho" w:cs="MS Mincho"/>
          <w:b/>
          <w:szCs w:val="24"/>
        </w:rPr>
        <w:t>C</w:t>
      </w:r>
      <w:r>
        <w:rPr>
          <w:rFonts w:eastAsia="MS Mincho" w:cs="MS Mincho"/>
          <w:b/>
          <w:szCs w:val="24"/>
        </w:rPr>
        <w:tab/>
        <w:t xml:space="preserve">Develop a </w:t>
      </w:r>
      <w:r w:rsidRPr="007C1A5B">
        <w:rPr>
          <w:b/>
          <w:szCs w:val="24"/>
        </w:rPr>
        <w:t>meaningful</w:t>
      </w:r>
      <w:r>
        <w:rPr>
          <w:rFonts w:eastAsia="MS Mincho" w:cs="MS Mincho"/>
          <w:b/>
          <w:szCs w:val="24"/>
        </w:rPr>
        <w:t xml:space="preserve"> arrangement of the categories one level below </w:t>
      </w:r>
      <w:r>
        <w:rPr>
          <w:rFonts w:eastAsia="MS Mincho" w:cs="MS Mincho"/>
          <w:b/>
          <w:i/>
          <w:szCs w:val="24"/>
        </w:rPr>
        <w:t>Education</w:t>
      </w:r>
    </w:p>
    <w:p w14:paraId="5174C558" w14:textId="13CA8139" w:rsidR="00A16711" w:rsidRPr="003171A7" w:rsidRDefault="00A16711" w:rsidP="00A16711">
      <w:pPr>
        <w:rPr>
          <w:rFonts w:eastAsia="MS Mincho" w:cs="Consolas"/>
          <w:b/>
          <w:bCs/>
          <w:szCs w:val="24"/>
        </w:rPr>
      </w:pPr>
      <w:r>
        <w:rPr>
          <w:rFonts w:eastAsia="MS Mincho" w:cs="MS Mincho"/>
          <w:b/>
          <w:szCs w:val="24"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p w14:paraId="7689C3B2" w14:textId="77777777" w:rsidR="00A16711" w:rsidRDefault="00A16711" w:rsidP="00087357">
      <w:pPr>
        <w:rPr>
          <w:rFonts w:eastAsia="MS Mincho" w:cs="MS Mincho"/>
          <w:b/>
          <w:szCs w:val="24"/>
        </w:rPr>
      </w:pPr>
    </w:p>
    <w:p w14:paraId="3ACE11C8" w14:textId="2C4E73AC" w:rsidR="00A16711" w:rsidRDefault="00A16711" w:rsidP="007C1A5B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rFonts w:eastAsia="MS Mincho" w:cs="MS Mincho"/>
          <w:b/>
          <w:szCs w:val="24"/>
        </w:rPr>
        <w:t>D</w:t>
      </w:r>
      <w:r w:rsidR="00D23914">
        <w:rPr>
          <w:rFonts w:eastAsia="MS Mincho" w:cs="MS Mincho"/>
          <w:b/>
          <w:szCs w:val="24"/>
        </w:rPr>
        <w:tab/>
      </w:r>
      <w:r w:rsidR="00D23914" w:rsidRPr="00D23914">
        <w:rPr>
          <w:rFonts w:eastAsia="MS Mincho" w:cs="MS Mincho"/>
          <w:b/>
          <w:szCs w:val="24"/>
        </w:rPr>
        <w:t xml:space="preserve">Why is </w:t>
      </w:r>
      <w:r w:rsidR="00D23914" w:rsidRPr="00D23914">
        <w:rPr>
          <w:rFonts w:eastAsia="MS Mincho" w:cs="MS Mincho"/>
          <w:b/>
          <w:i/>
          <w:iCs/>
          <w:szCs w:val="24"/>
        </w:rPr>
        <w:t>literature</w:t>
      </w:r>
      <w:r w:rsidR="00D23914" w:rsidRPr="00D23914">
        <w:rPr>
          <w:rFonts w:eastAsia="MS Mincho" w:cs="MS Mincho"/>
          <w:b/>
          <w:szCs w:val="24"/>
        </w:rPr>
        <w:t xml:space="preserve"> given more prominence in DDC and LCC than in Yahoo?  Can you find a general principle that would explain the differences in emphasis in DDC and LCC on the one hand and the Yahoo Classifica</w:t>
      </w:r>
      <w:r w:rsidR="00D23914">
        <w:rPr>
          <w:rFonts w:eastAsia="MS Mincho" w:cs="MS Mincho"/>
          <w:b/>
          <w:szCs w:val="24"/>
        </w:rPr>
        <w:t>tion on the other?</w:t>
      </w:r>
    </w:p>
    <w:p w14:paraId="5BBBE515" w14:textId="6474FDA6" w:rsidR="00EE5342" w:rsidRDefault="00EE5342" w:rsidP="00087357">
      <w:pPr>
        <w:rPr>
          <w:rFonts w:ascii="Menlo Regular" w:eastAsia="MS Mincho" w:hAnsi="Menlo Regular" w:cs="Menlo Regular"/>
          <w:b/>
          <w:bCs/>
          <w:szCs w:val="24"/>
        </w:rPr>
      </w:pPr>
      <w:r>
        <w:rPr>
          <w:rFonts w:ascii="Menlo Regular" w:eastAsia="MS Mincho" w:hAnsi="Menlo Regular" w:cs="Menlo Regular"/>
          <w:b/>
          <w:bCs/>
          <w:szCs w:val="24"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p w14:paraId="0EC0B8DB" w14:textId="77777777" w:rsidR="00EE5342" w:rsidRDefault="00EE5342" w:rsidP="00087357">
      <w:pPr>
        <w:rPr>
          <w:rFonts w:eastAsia="MS Mincho" w:cs="Menlo Regular"/>
          <w:b/>
          <w:bCs/>
          <w:szCs w:val="24"/>
        </w:rPr>
      </w:pPr>
    </w:p>
    <w:p w14:paraId="44D5A352" w14:textId="2F6B90CB" w:rsidR="00EE5342" w:rsidRDefault="00EE5342" w:rsidP="007C1A5B">
      <w:pPr>
        <w:spacing w:after="120"/>
        <w:ind w:left="720" w:hanging="720"/>
        <w:rPr>
          <w:b/>
        </w:rPr>
      </w:pPr>
      <w:r>
        <w:rPr>
          <w:rFonts w:eastAsia="MS Mincho" w:cs="Menlo Regular"/>
          <w:b/>
          <w:bCs/>
          <w:szCs w:val="24"/>
        </w:rPr>
        <w:t>E</w:t>
      </w:r>
      <w:r>
        <w:rPr>
          <w:rFonts w:eastAsia="MS Mincho" w:cs="Menlo Regular"/>
          <w:b/>
          <w:bCs/>
          <w:szCs w:val="24"/>
        </w:rPr>
        <w:tab/>
      </w:r>
      <w:r>
        <w:rPr>
          <w:b/>
        </w:rPr>
        <w:t>B</w:t>
      </w:r>
      <w:r w:rsidRPr="00EE5342">
        <w:rPr>
          <w:b/>
        </w:rPr>
        <w:t xml:space="preserve">riefly describe the </w:t>
      </w:r>
      <w:r w:rsidRPr="007C1A5B">
        <w:rPr>
          <w:rFonts w:eastAsia="MS Mincho" w:cs="MS Mincho"/>
          <w:b/>
          <w:szCs w:val="24"/>
        </w:rPr>
        <w:t>differences</w:t>
      </w:r>
      <w:r w:rsidRPr="00EE5342">
        <w:rPr>
          <w:b/>
        </w:rPr>
        <w:t xml:space="preserve"> you see between Yahoo Home and the </w:t>
      </w:r>
      <w:r w:rsidRPr="00EE5342">
        <w:rPr>
          <w:b/>
          <w:i/>
          <w:iCs/>
        </w:rPr>
        <w:t>State</w:t>
      </w:r>
      <w:r w:rsidRPr="00EE5342">
        <w:rPr>
          <w:b/>
        </w:rPr>
        <w:t xml:space="preserve"> subdivision and the </w:t>
      </w:r>
      <w:r w:rsidRPr="00EE5342">
        <w:rPr>
          <w:b/>
          <w:i/>
          <w:iCs/>
        </w:rPr>
        <w:t>State</w:t>
      </w:r>
      <w:r w:rsidRPr="00EE5342">
        <w:rPr>
          <w:b/>
        </w:rPr>
        <w:t xml:space="preserve"> subdivision and the </w:t>
      </w:r>
      <w:r w:rsidRPr="00EE5342">
        <w:rPr>
          <w:b/>
          <w:i/>
          <w:iCs/>
        </w:rPr>
        <w:t>City</w:t>
      </w:r>
      <w:r w:rsidRPr="00EE5342">
        <w:rPr>
          <w:b/>
        </w:rPr>
        <w:t xml:space="preserve"> subdivision.</w:t>
      </w:r>
    </w:p>
    <w:p w14:paraId="4ED87ECE" w14:textId="14A1A19F" w:rsidR="00EE5342" w:rsidRDefault="00EE5342" w:rsidP="00087357">
      <w:pPr>
        <w:rPr>
          <w:rFonts w:ascii="Menlo Regular" w:eastAsia="MS Mincho" w:hAnsi="Menlo Regular" w:cs="Menlo Regular"/>
          <w:b/>
          <w:bCs/>
          <w:szCs w:val="24"/>
        </w:rPr>
      </w:pPr>
      <w:r>
        <w:rPr>
          <w:b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p w14:paraId="63B7F36E" w14:textId="77777777" w:rsidR="005458F8" w:rsidRDefault="005458F8" w:rsidP="00087357">
      <w:pPr>
        <w:rPr>
          <w:rFonts w:ascii="Menlo Regular" w:eastAsia="MS Mincho" w:hAnsi="Menlo Regular" w:cs="Menlo Regular"/>
          <w:b/>
          <w:bCs/>
          <w:szCs w:val="24"/>
        </w:rPr>
      </w:pPr>
    </w:p>
    <w:p w14:paraId="2302BE72" w14:textId="2817BBBE" w:rsidR="005458F8" w:rsidRDefault="005458F8" w:rsidP="007C1A5B">
      <w:pPr>
        <w:spacing w:after="120"/>
        <w:ind w:left="720" w:hanging="720"/>
        <w:rPr>
          <w:rFonts w:eastAsia="MS Mincho" w:cs="Menlo Regular"/>
          <w:b/>
          <w:bCs/>
          <w:szCs w:val="24"/>
        </w:rPr>
      </w:pPr>
      <w:r>
        <w:rPr>
          <w:rFonts w:eastAsia="MS Mincho" w:cs="Menlo Regular"/>
          <w:b/>
          <w:bCs/>
          <w:szCs w:val="24"/>
        </w:rPr>
        <w:t>F</w:t>
      </w:r>
      <w:r>
        <w:rPr>
          <w:rFonts w:eastAsia="MS Mincho" w:cs="Menlo Regular"/>
          <w:b/>
          <w:bCs/>
          <w:szCs w:val="24"/>
        </w:rPr>
        <w:tab/>
        <w:t xml:space="preserve">Write your </w:t>
      </w:r>
      <w:r w:rsidRPr="007C1A5B">
        <w:rPr>
          <w:rFonts w:eastAsia="MS Mincho" w:cs="MS Mincho"/>
          <w:b/>
          <w:szCs w:val="24"/>
        </w:rPr>
        <w:t>observations</w:t>
      </w:r>
      <w:r>
        <w:rPr>
          <w:rFonts w:eastAsia="MS Mincho" w:cs="Menlo Regular"/>
          <w:b/>
          <w:bCs/>
          <w:szCs w:val="24"/>
        </w:rPr>
        <w:t xml:space="preserve"> on any two of the examples or state a general principle.</w:t>
      </w:r>
    </w:p>
    <w:p w14:paraId="3B50DC14" w14:textId="0CC70031" w:rsidR="005458F8" w:rsidRDefault="005458F8" w:rsidP="00087357">
      <w:pPr>
        <w:rPr>
          <w:rFonts w:ascii="Menlo Regular" w:eastAsia="MS Mincho" w:hAnsi="Menlo Regular" w:cs="Menlo Regular"/>
          <w:b/>
          <w:bCs/>
          <w:szCs w:val="24"/>
        </w:rPr>
      </w:pPr>
      <w:r>
        <w:rPr>
          <w:rFonts w:eastAsia="MS Mincho" w:cs="Menlo Regular"/>
          <w:b/>
          <w:bCs/>
          <w:szCs w:val="24"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p w14:paraId="338F3E3C" w14:textId="77777777" w:rsidR="0087382F" w:rsidRDefault="0087382F" w:rsidP="00087357">
      <w:pPr>
        <w:rPr>
          <w:rFonts w:ascii="Menlo Regular" w:eastAsia="MS Mincho" w:hAnsi="Menlo Regular" w:cs="Menlo Regular"/>
          <w:b/>
          <w:bCs/>
          <w:szCs w:val="24"/>
        </w:rPr>
      </w:pPr>
    </w:p>
    <w:p w14:paraId="19534DAE" w14:textId="08CFAC99" w:rsidR="0087382F" w:rsidRDefault="0087382F" w:rsidP="007C1A5B">
      <w:pPr>
        <w:spacing w:after="120"/>
        <w:ind w:left="720" w:hanging="720"/>
        <w:rPr>
          <w:rFonts w:eastAsia="MS Mincho" w:cs="Menlo Regular"/>
          <w:b/>
          <w:bCs/>
          <w:szCs w:val="24"/>
        </w:rPr>
      </w:pPr>
      <w:proofErr w:type="gramStart"/>
      <w:r>
        <w:rPr>
          <w:rFonts w:eastAsia="MS Mincho" w:cs="Menlo Regular"/>
          <w:b/>
          <w:bCs/>
          <w:szCs w:val="24"/>
        </w:rPr>
        <w:t>G</w:t>
      </w:r>
      <w:r>
        <w:rPr>
          <w:rFonts w:eastAsia="MS Mincho" w:cs="Menlo Regular"/>
          <w:b/>
          <w:bCs/>
          <w:szCs w:val="24"/>
        </w:rPr>
        <w:tab/>
        <w:t xml:space="preserve">Identify entity types / </w:t>
      </w:r>
      <w:r w:rsidRPr="007C1A5B">
        <w:rPr>
          <w:rFonts w:eastAsia="MS Mincho" w:cs="MS Mincho"/>
          <w:b/>
          <w:szCs w:val="24"/>
        </w:rPr>
        <w:t>facets</w:t>
      </w:r>
      <w:r>
        <w:rPr>
          <w:rFonts w:eastAsia="MS Mincho" w:cs="Menlo Regular"/>
          <w:b/>
          <w:bCs/>
          <w:szCs w:val="24"/>
        </w:rPr>
        <w:t xml:space="preserve"> that occur throughout the Yahoo classification.</w:t>
      </w:r>
      <w:proofErr w:type="gramEnd"/>
    </w:p>
    <w:p w14:paraId="37D9FD00" w14:textId="608ADA15" w:rsidR="00762021" w:rsidRPr="0087382F" w:rsidRDefault="00762021" w:rsidP="00087357">
      <w:pPr>
        <w:rPr>
          <w:rFonts w:eastAsia="MS Mincho" w:cs="Menlo Regular"/>
          <w:b/>
          <w:bCs/>
          <w:szCs w:val="24"/>
        </w:rPr>
      </w:pPr>
      <w:r>
        <w:rPr>
          <w:rFonts w:eastAsia="MS Mincho" w:cs="Menlo Regular"/>
          <w:b/>
          <w:bCs/>
          <w:szCs w:val="24"/>
        </w:rPr>
        <w:tab/>
      </w:r>
      <w:r w:rsidR="007C1A5B" w:rsidRPr="00E82C76">
        <w:rPr>
          <w:rFonts w:eastAsia="MS Mincho" w:cs="Times New Roman" w:hint="eastAsia"/>
          <w:b/>
        </w:rPr>
        <w:t>▸</w:t>
      </w:r>
    </w:p>
    <w:sectPr w:rsidR="00762021" w:rsidRPr="0087382F" w:rsidSect="0021558F">
      <w:type w:val="evenPage"/>
      <w:pgSz w:w="12240" w:h="15840"/>
      <w:pgMar w:top="1918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5394A" w14:textId="77777777" w:rsidR="007B2938" w:rsidRDefault="007B2938">
      <w:r>
        <w:separator/>
      </w:r>
    </w:p>
  </w:endnote>
  <w:endnote w:type="continuationSeparator" w:id="0">
    <w:p w14:paraId="5C8F41C5" w14:textId="77777777" w:rsidR="007B2938" w:rsidRDefault="007B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enlo Regular">
    <w:altName w:val="Arial"/>
    <w:charset w:val="00"/>
    <w:family w:val="auto"/>
    <w:pitch w:val="variable"/>
    <w:sig w:usb0="00000000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4FAC7" w14:textId="77777777" w:rsidR="007B2938" w:rsidRDefault="007B2938">
      <w:r>
        <w:separator/>
      </w:r>
    </w:p>
  </w:footnote>
  <w:footnote w:type="continuationSeparator" w:id="0">
    <w:p w14:paraId="753CF45C" w14:textId="77777777" w:rsidR="007B2938" w:rsidRDefault="007B2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B43"/>
    <w:rsid w:val="00087357"/>
    <w:rsid w:val="0021558F"/>
    <w:rsid w:val="003035F6"/>
    <w:rsid w:val="00306EB3"/>
    <w:rsid w:val="003171A7"/>
    <w:rsid w:val="005458F8"/>
    <w:rsid w:val="006B0051"/>
    <w:rsid w:val="00726B43"/>
    <w:rsid w:val="00750D37"/>
    <w:rsid w:val="00762021"/>
    <w:rsid w:val="007A6A32"/>
    <w:rsid w:val="007B2938"/>
    <w:rsid w:val="007C1A5B"/>
    <w:rsid w:val="0087382F"/>
    <w:rsid w:val="008866C8"/>
    <w:rsid w:val="00896D84"/>
    <w:rsid w:val="00A16711"/>
    <w:rsid w:val="00AF08C2"/>
    <w:rsid w:val="00C87D95"/>
    <w:rsid w:val="00C97C2E"/>
    <w:rsid w:val="00D23914"/>
    <w:rsid w:val="00E03B79"/>
    <w:rsid w:val="00E32834"/>
    <w:rsid w:val="00E64E4D"/>
    <w:rsid w:val="00EE5342"/>
    <w:rsid w:val="00F0792D"/>
    <w:rsid w:val="00F4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A63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726B43"/>
    <w:pPr>
      <w:keepNext/>
      <w:autoSpaceDE w:val="0"/>
      <w:autoSpaceDN w:val="0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726B4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26B43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26B4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726B43"/>
    <w:pPr>
      <w:keepNext/>
      <w:autoSpaceDE w:val="0"/>
      <w:autoSpaceDN w:val="0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726B4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26B43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26B4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873</Characters>
  <Application>Microsoft Office Word</Application>
  <DocSecurity>0</DocSecurity>
  <Lines>32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2</cp:revision>
  <dcterms:created xsi:type="dcterms:W3CDTF">2014-10-22T15:39:00Z</dcterms:created>
  <dcterms:modified xsi:type="dcterms:W3CDTF">2014-10-22T15:39:00Z</dcterms:modified>
</cp:coreProperties>
</file>