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BF3" w:rsidRDefault="00B17BF3" w:rsidP="000E3467">
      <w:pPr>
        <w:tabs>
          <w:tab w:val="center" w:pos="4680"/>
          <w:tab w:val="right" w:pos="9360"/>
        </w:tabs>
        <w:spacing w:after="100" w:afterAutospacing="1"/>
        <w:rPr>
          <w:b/>
          <w:szCs w:val="24"/>
          <w:lang w:val="en-CA"/>
        </w:rPr>
      </w:pPr>
      <w:r>
        <w:rPr>
          <w:rFonts w:ascii="Times" w:eastAsiaTheme="minorEastAsia" w:hAnsi="Times" w:cs="Times"/>
          <w:szCs w:val="24"/>
        </w:rPr>
        <w:t>UBLIS571%LearningBlogWeek12</w:t>
      </w:r>
    </w:p>
    <w:p w:rsidR="00B17BF3" w:rsidRPr="00E5007B" w:rsidRDefault="00B17BF3" w:rsidP="000E3467">
      <w:pPr>
        <w:tabs>
          <w:tab w:val="center" w:pos="4680"/>
          <w:tab w:val="right" w:pos="9360"/>
        </w:tabs>
        <w:jc w:val="center"/>
        <w:rPr>
          <w:szCs w:val="24"/>
        </w:rPr>
      </w:pPr>
      <w:r>
        <w:rPr>
          <w:b/>
          <w:szCs w:val="24"/>
          <w:lang w:val="en-CA"/>
        </w:rPr>
        <w:t xml:space="preserve">Week 12.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sidRPr="00EA45F7">
        <w:rPr>
          <w:b/>
          <w:bCs/>
          <w:szCs w:val="24"/>
        </w:rPr>
        <w:t xml:space="preserve"> </w:t>
      </w:r>
      <w:r>
        <w:rPr>
          <w:b/>
          <w:bCs/>
          <w:szCs w:val="24"/>
        </w:rPr>
        <w:t>Part 5</w:t>
      </w:r>
      <w:r w:rsidRPr="009631BE">
        <w:rPr>
          <w:b/>
          <w:bCs/>
          <w:szCs w:val="24"/>
        </w:rPr>
        <w:t>. Classification and subject access</w:t>
      </w:r>
    </w:p>
    <w:p w:rsidR="00B17BF3" w:rsidRDefault="00B17BF3" w:rsidP="008A4C8D">
      <w:pPr>
        <w:tabs>
          <w:tab w:val="center" w:pos="4680"/>
          <w:tab w:val="right" w:pos="9360"/>
        </w:tabs>
        <w:rPr>
          <w:szCs w:val="24"/>
          <w:lang w:val="en-CA"/>
        </w:rPr>
      </w:pPr>
    </w:p>
    <w:p w:rsidR="00B17BF3" w:rsidRDefault="00B17BF3" w:rsidP="008A4C8D"/>
    <w:p w:rsidR="00B17BF3" w:rsidRDefault="00B17BF3" w:rsidP="008A4C8D">
      <w:pPr>
        <w:jc w:val="center"/>
        <w:rPr>
          <w:szCs w:val="24"/>
        </w:rPr>
      </w:pPr>
      <w:r>
        <w:rPr>
          <w:b/>
          <w:bCs/>
          <w:szCs w:val="24"/>
        </w:rPr>
        <w:t>Learning notes and questions Week 12</w:t>
      </w:r>
    </w:p>
    <w:p w:rsidR="00B17BF3" w:rsidRDefault="00B17BF3" w:rsidP="008A4C8D">
      <w:pPr>
        <w:spacing w:line="120" w:lineRule="auto"/>
        <w:rPr>
          <w:szCs w:val="24"/>
        </w:rPr>
      </w:pPr>
    </w:p>
    <w:p w:rsidR="00B17BF3" w:rsidRDefault="00B17BF3" w:rsidP="008A4C8D">
      <w:pPr>
        <w:rPr>
          <w:color w:val="808080" w:themeColor="background1" w:themeShade="80"/>
          <w:szCs w:val="24"/>
        </w:rPr>
      </w:pPr>
      <w:r>
        <w:rPr>
          <w:color w:val="808080" w:themeColor="background1" w:themeShade="80"/>
          <w:szCs w:val="24"/>
        </w:rPr>
        <w:t>You may find helpful to keep a learning blog/diary in which you enter for each week:</w:t>
      </w:r>
    </w:p>
    <w:p w:rsidR="00B17BF3" w:rsidRDefault="00B17BF3" w:rsidP="008A4C8D">
      <w:pPr>
        <w:spacing w:line="120" w:lineRule="auto"/>
        <w:rPr>
          <w:color w:val="808080" w:themeColor="background1" w:themeShade="80"/>
          <w:szCs w:val="24"/>
        </w:rPr>
      </w:pPr>
    </w:p>
    <w:p w:rsidR="00B17BF3" w:rsidRDefault="00B17BF3" w:rsidP="008A4C8D">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B17BF3" w:rsidRDefault="00B17BF3" w:rsidP="008A4C8D">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B17BF3" w:rsidRDefault="00B17BF3" w:rsidP="008A4C8D">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B17BF3" w:rsidRDefault="00B17BF3" w:rsidP="008A4C8D">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B17BF3" w:rsidRDefault="00B17BF3" w:rsidP="008A4C8D">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B17BF3" w:rsidRDefault="00B17BF3" w:rsidP="008A4C8D">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B17BF3" w:rsidRDefault="00B17BF3" w:rsidP="008A4C8D">
      <w:pPr>
        <w:spacing w:after="72"/>
        <w:ind w:left="408" w:hanging="408"/>
        <w:rPr>
          <w:color w:val="808080" w:themeColor="background1" w:themeShade="80"/>
          <w:szCs w:val="24"/>
        </w:rPr>
      </w:pPr>
    </w:p>
    <w:p w:rsidR="00B17BF3" w:rsidRDefault="00B17BF3" w:rsidP="008A4C8D">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12 </w:t>
      </w:r>
    </w:p>
    <w:p w:rsidR="00B17BF3" w:rsidRDefault="00B17BF3" w:rsidP="008A4C8D">
      <w:pPr>
        <w:ind w:left="408" w:hanging="408"/>
        <w:rPr>
          <w:szCs w:val="24"/>
        </w:rPr>
      </w:pPr>
    </w:p>
    <w:p w:rsidR="00B17BF3" w:rsidRDefault="00B17BF3" w:rsidP="008A4C8D">
      <w:pPr>
        <w:spacing w:after="120"/>
        <w:rPr>
          <w:b/>
          <w:bCs/>
          <w:szCs w:val="24"/>
        </w:rPr>
      </w:pPr>
      <w:r>
        <w:rPr>
          <w:b/>
          <w:szCs w:val="24"/>
        </w:rPr>
        <w:t>Any topic</w:t>
      </w:r>
    </w:p>
    <w:p w:rsidR="00B17BF3" w:rsidRDefault="00B17BF3" w:rsidP="008A4C8D">
      <w:pPr>
        <w:rPr>
          <w:bCs/>
          <w:szCs w:val="24"/>
        </w:rPr>
      </w:pPr>
      <w:r>
        <w:rPr>
          <w:rFonts w:cs="Times New Roman"/>
          <w:bCs/>
          <w:szCs w:val="24"/>
        </w:rPr>
        <w:t>►</w:t>
      </w:r>
    </w:p>
    <w:p w:rsidR="00B17BF3" w:rsidRDefault="00B17BF3" w:rsidP="008A4C8D">
      <w:pPr>
        <w:tabs>
          <w:tab w:val="center" w:pos="4680"/>
          <w:tab w:val="right" w:pos="9360"/>
        </w:tabs>
        <w:rPr>
          <w:szCs w:val="24"/>
        </w:rPr>
      </w:pPr>
    </w:p>
    <w:p w:rsidR="00B17BF3" w:rsidRDefault="00B17BF3"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Lecture 12.1 KOS conceptual structure 2: application to database organization (implementation)</w:t>
      </w:r>
    </w:p>
    <w:p w:rsidR="00B17BF3" w:rsidRDefault="00B17BF3" w:rsidP="008A4C8D">
      <w:pPr>
        <w:rPr>
          <w:bCs/>
          <w:szCs w:val="24"/>
        </w:rPr>
      </w:pPr>
      <w:r>
        <w:rPr>
          <w:rFonts w:cs="Times New Roman"/>
          <w:bCs/>
          <w:szCs w:val="24"/>
        </w:rPr>
        <w:t>►</w:t>
      </w:r>
    </w:p>
    <w:p w:rsidR="00B17BF3" w:rsidRPr="00EB32AA" w:rsidRDefault="00B17BF3" w:rsidP="008A4C8D">
      <w:pPr>
        <w:tabs>
          <w:tab w:val="center" w:pos="4680"/>
          <w:tab w:val="right" w:pos="9360"/>
        </w:tabs>
        <w:rPr>
          <w:b/>
          <w:szCs w:val="24"/>
        </w:rPr>
      </w:pPr>
    </w:p>
    <w:p w:rsidR="00B17BF3" w:rsidRDefault="00B17BF3" w:rsidP="008A4C8D">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Pr>
          <w:b/>
          <w:bCs/>
          <w:szCs w:val="24"/>
        </w:rPr>
        <w:t xml:space="preserve">Lecture 12.2a Brief discussion of LCSH and Assignment 13.3 </w:t>
      </w:r>
      <w:r w:rsidRPr="00EB32AA">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p>
    <w:p w:rsidR="00B17BF3" w:rsidRDefault="00B17BF3" w:rsidP="008A4C8D">
      <w:pPr>
        <w:rPr>
          <w:bCs/>
          <w:szCs w:val="24"/>
        </w:rPr>
      </w:pPr>
      <w:r>
        <w:rPr>
          <w:rFonts w:cs="Times New Roman"/>
          <w:bCs/>
          <w:szCs w:val="24"/>
        </w:rPr>
        <w:t>►</w:t>
      </w:r>
    </w:p>
    <w:p w:rsidR="00B17BF3" w:rsidRPr="00EB32AA" w:rsidRDefault="00B17BF3" w:rsidP="008A4C8D">
      <w:pPr>
        <w:tabs>
          <w:tab w:val="center" w:pos="4680"/>
          <w:tab w:val="right" w:pos="9360"/>
        </w:tabs>
        <w:rPr>
          <w:szCs w:val="24"/>
        </w:rPr>
      </w:pPr>
    </w:p>
    <w:p w:rsidR="00B17BF3" w:rsidRDefault="00B17BF3"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 xml:space="preserve">Lecture </w:t>
      </w:r>
      <w:r w:rsidRPr="00441C5E">
        <w:rPr>
          <w:b/>
          <w:bCs/>
          <w:szCs w:val="24"/>
          <w:lang w:val="en-CA"/>
        </w:rPr>
        <w:fldChar w:fldCharType="begin"/>
      </w:r>
      <w:r w:rsidRPr="00441C5E">
        <w:rPr>
          <w:b/>
          <w:bCs/>
          <w:szCs w:val="24"/>
          <w:lang w:val="en-CA"/>
        </w:rPr>
        <w:instrText xml:space="preserve"> SEQ CHAPTER \h \r 1</w:instrText>
      </w:r>
      <w:r w:rsidRPr="00441C5E">
        <w:rPr>
          <w:b/>
          <w:bCs/>
          <w:szCs w:val="24"/>
        </w:rPr>
        <w:fldChar w:fldCharType="end"/>
      </w:r>
      <w:r>
        <w:rPr>
          <w:b/>
          <w:bCs/>
          <w:szCs w:val="24"/>
        </w:rPr>
        <w:t>12.2b Brief discussion of ERIC and Assignment 13.4</w:t>
      </w:r>
    </w:p>
    <w:p w:rsidR="00B17BF3" w:rsidRDefault="00B17BF3" w:rsidP="008A4C8D">
      <w:pPr>
        <w:rPr>
          <w:bCs/>
          <w:szCs w:val="24"/>
        </w:rPr>
      </w:pPr>
      <w:r>
        <w:rPr>
          <w:rFonts w:cs="Times New Roman"/>
          <w:bCs/>
          <w:szCs w:val="24"/>
        </w:rPr>
        <w:t>►</w:t>
      </w:r>
    </w:p>
    <w:p w:rsidR="00B17BF3" w:rsidRDefault="00B17BF3" w:rsidP="008A4C8D">
      <w:pPr>
        <w:tabs>
          <w:tab w:val="center" w:pos="4680"/>
          <w:tab w:val="right" w:pos="9360"/>
        </w:tabs>
        <w:rPr>
          <w:b/>
          <w:bCs/>
          <w:szCs w:val="24"/>
        </w:rPr>
      </w:pPr>
    </w:p>
    <w:p w:rsidR="00B17BF3" w:rsidRDefault="00B17BF3" w:rsidP="008A4C8D">
      <w:pPr>
        <w:tabs>
          <w:tab w:val="center" w:pos="4680"/>
          <w:tab w:val="right" w:pos="9360"/>
        </w:tabs>
        <w:rPr>
          <w:b/>
          <w:bCs/>
          <w:szCs w:val="24"/>
        </w:rPr>
      </w:pPr>
    </w:p>
    <w:p w:rsidR="00B17BF3" w:rsidRDefault="00B17BF3">
      <w:pPr>
        <w:rPr>
          <w:b/>
        </w:rPr>
      </w:pPr>
      <w:r>
        <w:rPr>
          <w:b/>
        </w:rPr>
        <w:br w:type="page"/>
      </w:r>
    </w:p>
    <w:p w:rsidR="00B17BF3" w:rsidRDefault="00B17BF3" w:rsidP="008A4C8D">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B17BF3" w:rsidRPr="00815132" w:rsidTr="0049377F">
        <w:trPr>
          <w:cantSplit/>
          <w:tblHeader/>
        </w:trPr>
        <w:tc>
          <w:tcPr>
            <w:tcW w:w="1465" w:type="dxa"/>
            <w:tcBorders>
              <w:left w:val="single" w:sz="4" w:space="0" w:color="auto"/>
              <w:bottom w:val="single" w:sz="4" w:space="0" w:color="auto"/>
              <w:right w:val="nil"/>
            </w:tcBorders>
          </w:tcPr>
          <w:p w:rsidR="00B17BF3" w:rsidRDefault="00B17BF3" w:rsidP="004B6008">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B17BF3" w:rsidRPr="00A870D2" w:rsidRDefault="00B17BF3" w:rsidP="009806FF">
            <w:pPr>
              <w:tabs>
                <w:tab w:val="left" w:pos="270"/>
              </w:tabs>
              <w:jc w:val="center"/>
              <w:rPr>
                <w:b/>
                <w:sz w:val="22"/>
              </w:rPr>
            </w:pPr>
            <w:r>
              <w:rPr>
                <w:b/>
              </w:rPr>
              <w:t>Learning Objective Check</w:t>
            </w:r>
            <w:r w:rsidRPr="00A870D2">
              <w:rPr>
                <w:b/>
              </w:rPr>
              <w:t xml:space="preserve"> Week </w:t>
            </w:r>
            <w:r>
              <w:rPr>
                <w:b/>
              </w:rPr>
              <w:t>12</w:t>
            </w:r>
          </w:p>
        </w:tc>
        <w:tc>
          <w:tcPr>
            <w:tcW w:w="452" w:type="dxa"/>
            <w:tcBorders>
              <w:left w:val="nil"/>
              <w:bottom w:val="single" w:sz="4" w:space="0" w:color="auto"/>
              <w:right w:val="nil"/>
            </w:tcBorders>
          </w:tcPr>
          <w:p w:rsidR="00B17BF3" w:rsidRPr="00762445" w:rsidRDefault="00B17BF3" w:rsidP="004B6008">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B17BF3" w:rsidRPr="00762445" w:rsidRDefault="00B17BF3" w:rsidP="004B6008">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B17BF3" w:rsidRPr="00762445" w:rsidRDefault="00B17BF3" w:rsidP="004B6008">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B17BF3" w:rsidRPr="00762445" w:rsidRDefault="00B17BF3" w:rsidP="004B6008">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B17BF3" w:rsidRPr="00762445" w:rsidRDefault="00B17BF3" w:rsidP="004B6008">
            <w:pPr>
              <w:jc w:val="center"/>
              <w:rPr>
                <w:rFonts w:cs="Times New Roman"/>
                <w:b/>
                <w:sz w:val="22"/>
              </w:rPr>
            </w:pPr>
            <w:r w:rsidRPr="00762445">
              <w:rPr>
                <w:rFonts w:cs="Times New Roman"/>
                <w:b/>
                <w:sz w:val="22"/>
              </w:rPr>
              <w:t>4</w:t>
            </w:r>
          </w:p>
        </w:tc>
      </w:tr>
      <w:tr w:rsidR="0049377F" w:rsidRPr="00815132" w:rsidTr="0049377F">
        <w:trPr>
          <w:cantSplit/>
          <w:trHeight w:val="1333"/>
        </w:trPr>
        <w:tc>
          <w:tcPr>
            <w:tcW w:w="1465" w:type="dxa"/>
            <w:tcBorders>
              <w:left w:val="single" w:sz="4" w:space="0" w:color="auto"/>
              <w:right w:val="nil"/>
            </w:tcBorders>
          </w:tcPr>
          <w:p w:rsidR="0049377F" w:rsidRPr="00207223" w:rsidRDefault="0049377F" w:rsidP="00B5337A">
            <w:pPr>
              <w:tabs>
                <w:tab w:val="left" w:pos="270"/>
              </w:tabs>
              <w:ind w:left="274" w:hanging="274"/>
              <w:rPr>
                <w:b/>
                <w:sz w:val="22"/>
              </w:rPr>
            </w:pPr>
            <w:r>
              <w:rPr>
                <w:b/>
                <w:sz w:val="22"/>
              </w:rPr>
              <w:t>L12-2.3.5</w:t>
            </w:r>
          </w:p>
        </w:tc>
        <w:tc>
          <w:tcPr>
            <w:tcW w:w="6210" w:type="dxa"/>
            <w:tcBorders>
              <w:left w:val="single" w:sz="4" w:space="0" w:color="auto"/>
              <w:right w:val="nil"/>
            </w:tcBorders>
          </w:tcPr>
          <w:p w:rsidR="0049377F" w:rsidRPr="00B5337A" w:rsidRDefault="0049377F" w:rsidP="004B6008">
            <w:pPr>
              <w:tabs>
                <w:tab w:val="left" w:pos="270"/>
              </w:tabs>
              <w:rPr>
                <w:b/>
                <w:sz w:val="22"/>
              </w:rPr>
            </w:pPr>
            <w:r w:rsidRPr="00B5337A">
              <w:rPr>
                <w:sz w:val="22"/>
                <w:lang w:val="en-CA"/>
              </w:rPr>
              <w:fldChar w:fldCharType="begin"/>
            </w:r>
            <w:r w:rsidRPr="00B5337A">
              <w:rPr>
                <w:sz w:val="22"/>
                <w:lang w:val="en-CA"/>
              </w:rPr>
              <w:instrText xml:space="preserve"> SEQ CHAPTER \h \r 1</w:instrText>
            </w:r>
            <w:r w:rsidRPr="00B5337A">
              <w:rPr>
                <w:sz w:val="22"/>
                <w:lang w:val="en-CA"/>
              </w:rPr>
              <w:fldChar w:fldCharType="end"/>
            </w:r>
            <w:r>
              <w:rPr>
                <w:sz w:val="22"/>
              </w:rPr>
              <w:t>I u</w:t>
            </w:r>
            <w:r w:rsidRPr="00B5337A">
              <w:rPr>
                <w:sz w:val="22"/>
              </w:rPr>
              <w:t>nderstand how the relationship between two compound concepts can be inferred by co</w:t>
            </w:r>
            <w:r>
              <w:rPr>
                <w:sz w:val="22"/>
              </w:rPr>
              <w:t xml:space="preserve">mparing the concept formulas. </w:t>
            </w:r>
            <w:r>
              <w:rPr>
                <w:sz w:val="22"/>
              </w:rPr>
              <w:br/>
              <w:t>I u</w:t>
            </w:r>
            <w:r w:rsidRPr="00B5337A">
              <w:rPr>
                <w:sz w:val="22"/>
              </w:rPr>
              <w:t xml:space="preserve">nderstand the complex hierarchies that result from combining hierarchically structured facets. </w:t>
            </w:r>
            <w:r w:rsidRPr="00B5337A">
              <w:rPr>
                <w:sz w:val="22"/>
              </w:rPr>
              <w:br/>
            </w:r>
            <w:r>
              <w:rPr>
                <w:sz w:val="22"/>
              </w:rPr>
              <w:t>I u</w:t>
            </w:r>
            <w:r w:rsidRPr="00B5337A">
              <w:rPr>
                <w:sz w:val="22"/>
              </w:rPr>
              <w:t>nderstand compound concepts as nodes in a semantic network.</w:t>
            </w:r>
            <w:r w:rsidRPr="00B5337A">
              <w:rPr>
                <w:sz w:val="22"/>
              </w:rPr>
              <w:br/>
            </w:r>
            <w:r>
              <w:rPr>
                <w:sz w:val="22"/>
              </w:rPr>
              <w:t>I am</w:t>
            </w:r>
            <w:r w:rsidRPr="00B5337A">
              <w:rPr>
                <w:sz w:val="22"/>
              </w:rPr>
              <w:t xml:space="preserve"> able to apply this understanding to broadening or narrowing query formulations and to the analysis of classification systems such as DDC, LCC, and subject heading systems, such as LCSH. (P2.3.9,3.5)</w:t>
            </w:r>
          </w:p>
          <w:p w:rsidR="0049377F" w:rsidRPr="00815132" w:rsidRDefault="0049377F" w:rsidP="00A422A6">
            <w:pPr>
              <w:tabs>
                <w:tab w:val="left" w:pos="270"/>
              </w:tabs>
              <w:spacing w:before="120"/>
              <w:rPr>
                <w:sz w:val="22"/>
              </w:rPr>
            </w:pPr>
            <w:r>
              <w:rPr>
                <w:sz w:val="22"/>
              </w:rPr>
              <w:t xml:space="preserve">Questions / comments: </w:t>
            </w:r>
          </w:p>
        </w:tc>
        <w:sdt>
          <w:sdtPr>
            <w:rPr>
              <w:rFonts w:cs="Times New Roman"/>
              <w:b/>
              <w:sz w:val="22"/>
            </w:rPr>
            <w:id w:val="86379022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Pr="00A870D2" w:rsidRDefault="0049377F" w:rsidP="00E136CC">
            <w:pPr>
              <w:tabs>
                <w:tab w:val="left" w:pos="270"/>
              </w:tabs>
              <w:ind w:left="274" w:hanging="274"/>
              <w:rPr>
                <w:sz w:val="22"/>
              </w:rPr>
            </w:pPr>
            <w:r>
              <w:rPr>
                <w:sz w:val="22"/>
              </w:rPr>
              <w:t>L12</w:t>
            </w:r>
            <w:r w:rsidRPr="00A870D2">
              <w:rPr>
                <w:sz w:val="22"/>
              </w:rPr>
              <w:t>-</w:t>
            </w:r>
            <w:r>
              <w:rPr>
                <w:sz w:val="22"/>
              </w:rPr>
              <w:t>2.3.6</w:t>
            </w:r>
          </w:p>
        </w:tc>
        <w:tc>
          <w:tcPr>
            <w:tcW w:w="6210" w:type="dxa"/>
            <w:tcBorders>
              <w:left w:val="single" w:sz="4" w:space="0" w:color="auto"/>
              <w:right w:val="nil"/>
            </w:tcBorders>
          </w:tcPr>
          <w:p w:rsidR="0049377F" w:rsidRPr="008D4955" w:rsidRDefault="0049377F" w:rsidP="004B6008">
            <w:pPr>
              <w:tabs>
                <w:tab w:val="left" w:pos="270"/>
              </w:tabs>
              <w:rPr>
                <w:b/>
                <w:sz w:val="22"/>
              </w:rPr>
            </w:pPr>
            <w:r w:rsidRPr="008D4955">
              <w:rPr>
                <w:sz w:val="22"/>
                <w:lang w:val="en-CA"/>
              </w:rPr>
              <w:fldChar w:fldCharType="begin"/>
            </w:r>
            <w:r w:rsidRPr="008D4955">
              <w:rPr>
                <w:sz w:val="22"/>
                <w:lang w:val="en-CA"/>
              </w:rPr>
              <w:instrText xml:space="preserve"> SEQ CHAPTER \h \r 1</w:instrText>
            </w:r>
            <w:r w:rsidRPr="008D4955">
              <w:rPr>
                <w:sz w:val="22"/>
                <w:lang w:val="en-CA"/>
              </w:rPr>
              <w:fldChar w:fldCharType="end"/>
            </w:r>
            <w:r w:rsidRPr="008D4955">
              <w:rPr>
                <w:sz w:val="22"/>
              </w:rPr>
              <w:t xml:space="preserve">I understand postcombination and precombination - more generally, the degree of precombination — and how they relate to the retrieval mechanism used. </w:t>
            </w:r>
            <w:r>
              <w:rPr>
                <w:sz w:val="22"/>
              </w:rPr>
              <w:t>I u</w:t>
            </w:r>
            <w:r w:rsidRPr="008D4955">
              <w:rPr>
                <w:sz w:val="22"/>
              </w:rPr>
              <w:t>nderstand the nature of precombined descriptors as new nodes in a semantic network. (P2.3.9,3.6)</w:t>
            </w:r>
          </w:p>
          <w:p w:rsidR="0049377F" w:rsidRDefault="0049377F" w:rsidP="000B602F">
            <w:pPr>
              <w:tabs>
                <w:tab w:val="left" w:pos="270"/>
              </w:tabs>
              <w:spacing w:before="120"/>
              <w:rPr>
                <w:sz w:val="22"/>
              </w:rPr>
            </w:pPr>
            <w:r>
              <w:rPr>
                <w:sz w:val="22"/>
              </w:rPr>
              <w:t xml:space="preserve">Questions / comments: </w:t>
            </w:r>
          </w:p>
          <w:p w:rsidR="0049377F" w:rsidRPr="00815132" w:rsidRDefault="0049377F" w:rsidP="004B6008">
            <w:pPr>
              <w:tabs>
                <w:tab w:val="left" w:pos="270"/>
              </w:tabs>
              <w:ind w:left="288" w:hanging="288"/>
              <w:rPr>
                <w:sz w:val="22"/>
              </w:rPr>
            </w:pPr>
          </w:p>
        </w:tc>
        <w:sdt>
          <w:sdtPr>
            <w:rPr>
              <w:rFonts w:cs="Times New Roman"/>
              <w:b/>
              <w:sz w:val="22"/>
            </w:rPr>
            <w:id w:val="67824666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0700995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8852474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7776469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8280001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Default="0049377F" w:rsidP="00FF2830">
            <w:r>
              <w:rPr>
                <w:sz w:val="22"/>
              </w:rPr>
              <w:t>L12</w:t>
            </w:r>
            <w:r w:rsidRPr="00E67749">
              <w:rPr>
                <w:sz w:val="22"/>
              </w:rPr>
              <w:t>-</w:t>
            </w:r>
            <w:r>
              <w:rPr>
                <w:sz w:val="22"/>
              </w:rPr>
              <w:t>2.3.7</w:t>
            </w:r>
          </w:p>
        </w:tc>
        <w:tc>
          <w:tcPr>
            <w:tcW w:w="6210" w:type="dxa"/>
            <w:tcBorders>
              <w:left w:val="single" w:sz="4" w:space="0" w:color="auto"/>
              <w:right w:val="nil"/>
            </w:tcBorders>
          </w:tcPr>
          <w:p w:rsidR="0049377F" w:rsidRPr="004A53FC" w:rsidRDefault="0049377F" w:rsidP="004B6008">
            <w:pPr>
              <w:tabs>
                <w:tab w:val="left" w:pos="270"/>
              </w:tabs>
              <w:rPr>
                <w:b/>
                <w:sz w:val="22"/>
              </w:rPr>
            </w:pPr>
            <w:r w:rsidRPr="004A53FC">
              <w:rPr>
                <w:sz w:val="22"/>
                <w:lang w:val="en-CA"/>
              </w:rPr>
              <w:fldChar w:fldCharType="begin"/>
            </w:r>
            <w:r w:rsidRPr="004A53FC">
              <w:rPr>
                <w:sz w:val="22"/>
                <w:lang w:val="en-CA"/>
              </w:rPr>
              <w:instrText xml:space="preserve"> SEQ CHAPTER \h \r 1</w:instrText>
            </w:r>
            <w:r w:rsidRPr="004A53FC">
              <w:rPr>
                <w:sz w:val="22"/>
                <w:lang w:val="en-CA"/>
              </w:rPr>
              <w:fldChar w:fldCharType="end"/>
            </w:r>
            <w:r w:rsidRPr="004A53FC">
              <w:rPr>
                <w:sz w:val="22"/>
              </w:rPr>
              <w:t>I understand the effect of precombination on index language structure and searching and be able to apply this understanding to the analysis of classification schemes such as DDC and LCC and improved searching with such schemes. (P2.3.9,3.7)</w:t>
            </w:r>
          </w:p>
          <w:p w:rsidR="0049377F" w:rsidRPr="004A53FC" w:rsidRDefault="0049377F" w:rsidP="000B602F">
            <w:pPr>
              <w:tabs>
                <w:tab w:val="left" w:pos="270"/>
              </w:tabs>
              <w:spacing w:before="120"/>
              <w:rPr>
                <w:sz w:val="22"/>
              </w:rPr>
            </w:pPr>
            <w:r w:rsidRPr="004A53FC">
              <w:rPr>
                <w:sz w:val="22"/>
              </w:rPr>
              <w:t xml:space="preserve">Questions / comments: </w:t>
            </w:r>
          </w:p>
          <w:p w:rsidR="0049377F" w:rsidRPr="004A53FC" w:rsidRDefault="0049377F" w:rsidP="004B6008">
            <w:pPr>
              <w:tabs>
                <w:tab w:val="left" w:pos="270"/>
              </w:tabs>
              <w:ind w:left="288" w:hanging="288"/>
              <w:rPr>
                <w:sz w:val="22"/>
              </w:rPr>
            </w:pPr>
          </w:p>
        </w:tc>
        <w:sdt>
          <w:sdtPr>
            <w:rPr>
              <w:rFonts w:cs="Times New Roman"/>
              <w:b/>
              <w:sz w:val="22"/>
            </w:rPr>
            <w:id w:val="-7628098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966502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7241958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784486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7184520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Default="0049377F" w:rsidP="00361B56">
            <w:r>
              <w:rPr>
                <w:sz w:val="22"/>
              </w:rPr>
              <w:t>L12</w:t>
            </w:r>
            <w:r w:rsidRPr="00E67749">
              <w:rPr>
                <w:sz w:val="22"/>
              </w:rPr>
              <w:t>-</w:t>
            </w:r>
            <w:r>
              <w:rPr>
                <w:sz w:val="22"/>
              </w:rPr>
              <w:t>2.3.8</w:t>
            </w:r>
          </w:p>
        </w:tc>
        <w:tc>
          <w:tcPr>
            <w:tcW w:w="6210" w:type="dxa"/>
            <w:tcBorders>
              <w:left w:val="single" w:sz="4" w:space="0" w:color="auto"/>
              <w:right w:val="nil"/>
            </w:tcBorders>
          </w:tcPr>
          <w:p w:rsidR="0049377F" w:rsidRPr="004A53FC" w:rsidRDefault="0049377F" w:rsidP="004B6008">
            <w:pPr>
              <w:tabs>
                <w:tab w:val="left" w:pos="270"/>
              </w:tabs>
              <w:rPr>
                <w:b/>
                <w:sz w:val="22"/>
              </w:rPr>
            </w:pPr>
            <w:r w:rsidRPr="004A53FC">
              <w:rPr>
                <w:sz w:val="22"/>
                <w:lang w:val="en-CA"/>
              </w:rPr>
              <w:fldChar w:fldCharType="begin"/>
            </w:r>
            <w:r w:rsidRPr="004A53FC">
              <w:rPr>
                <w:sz w:val="22"/>
                <w:lang w:val="en-CA"/>
              </w:rPr>
              <w:instrText xml:space="preserve"> SEQ CHAPTER \h \r 1</w:instrText>
            </w:r>
            <w:r w:rsidRPr="004A53FC">
              <w:rPr>
                <w:sz w:val="22"/>
                <w:lang w:val="en-CA"/>
              </w:rPr>
              <w:fldChar w:fldCharType="end"/>
            </w:r>
            <w:r w:rsidRPr="004A53FC">
              <w:rPr>
                <w:sz w:val="22"/>
              </w:rPr>
              <w:t>I am able to match the index language structure to the database organization and search mechanism available. (P2.3.9,3.8)</w:t>
            </w:r>
          </w:p>
          <w:p w:rsidR="0049377F" w:rsidRPr="004A53FC" w:rsidRDefault="0049377F" w:rsidP="000B602F">
            <w:pPr>
              <w:tabs>
                <w:tab w:val="left" w:pos="270"/>
              </w:tabs>
              <w:spacing w:before="120"/>
              <w:rPr>
                <w:sz w:val="22"/>
              </w:rPr>
            </w:pPr>
            <w:r w:rsidRPr="004A53FC">
              <w:rPr>
                <w:sz w:val="22"/>
              </w:rPr>
              <w:t xml:space="preserve">Questions / comments: </w:t>
            </w:r>
          </w:p>
          <w:p w:rsidR="0049377F" w:rsidRPr="004A53FC" w:rsidRDefault="0049377F" w:rsidP="004B6008">
            <w:pPr>
              <w:tabs>
                <w:tab w:val="left" w:pos="270"/>
              </w:tabs>
              <w:ind w:left="288" w:hanging="288"/>
              <w:rPr>
                <w:sz w:val="22"/>
              </w:rPr>
            </w:pPr>
          </w:p>
        </w:tc>
        <w:sdt>
          <w:sdtPr>
            <w:rPr>
              <w:rFonts w:cs="Times New Roman"/>
              <w:b/>
              <w:sz w:val="22"/>
            </w:rPr>
            <w:id w:val="-6972331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7411269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0543744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3352277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84934084"/>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Default="0049377F" w:rsidP="001E4D22">
            <w:r>
              <w:rPr>
                <w:sz w:val="22"/>
              </w:rPr>
              <w:t>L12</w:t>
            </w:r>
            <w:r w:rsidRPr="00E67749">
              <w:rPr>
                <w:sz w:val="22"/>
              </w:rPr>
              <w:t>-</w:t>
            </w:r>
            <w:r>
              <w:rPr>
                <w:sz w:val="22"/>
              </w:rPr>
              <w:t>2.3.9</w:t>
            </w:r>
          </w:p>
        </w:tc>
        <w:tc>
          <w:tcPr>
            <w:tcW w:w="6210" w:type="dxa"/>
            <w:tcBorders>
              <w:left w:val="single" w:sz="4" w:space="0" w:color="auto"/>
              <w:right w:val="nil"/>
            </w:tcBorders>
          </w:tcPr>
          <w:p w:rsidR="0049377F" w:rsidRPr="004A53FC" w:rsidRDefault="0049377F" w:rsidP="004B6008">
            <w:pPr>
              <w:tabs>
                <w:tab w:val="left" w:pos="270"/>
              </w:tabs>
              <w:rPr>
                <w:b/>
                <w:sz w:val="22"/>
              </w:rPr>
            </w:pPr>
            <w:r w:rsidRPr="004A53FC">
              <w:rPr>
                <w:sz w:val="22"/>
                <w:lang w:val="en-CA"/>
              </w:rPr>
              <w:fldChar w:fldCharType="begin"/>
            </w:r>
            <w:r w:rsidRPr="004A53FC">
              <w:rPr>
                <w:sz w:val="22"/>
                <w:lang w:val="en-CA"/>
              </w:rPr>
              <w:instrText xml:space="preserve"> SEQ CHAPTER \h \r 1</w:instrText>
            </w:r>
            <w:r w:rsidRPr="004A53FC">
              <w:rPr>
                <w:sz w:val="22"/>
                <w:lang w:val="en-CA"/>
              </w:rPr>
              <w:fldChar w:fldCharType="end"/>
            </w:r>
            <w:r w:rsidRPr="004A53FC">
              <w:rPr>
                <w:sz w:val="22"/>
              </w:rPr>
              <w:t xml:space="preserve">I understand the access mechanisms that help a user find the proper descriptors in a large classification scheme with many precombined descriptors, in particular </w:t>
            </w:r>
            <w:r w:rsidRPr="004A53FC">
              <w:rPr>
                <w:b/>
                <w:bCs/>
                <w:sz w:val="22"/>
              </w:rPr>
              <w:t>cross-references</w:t>
            </w:r>
            <w:r w:rsidRPr="004A53FC">
              <w:rPr>
                <w:sz w:val="22"/>
              </w:rPr>
              <w:t xml:space="preserve"> and a </w:t>
            </w:r>
            <w:r w:rsidRPr="004A53FC">
              <w:rPr>
                <w:b/>
                <w:bCs/>
                <w:sz w:val="22"/>
              </w:rPr>
              <w:t>descriptor-find index</w:t>
            </w:r>
            <w:r w:rsidRPr="004A53FC">
              <w:rPr>
                <w:sz w:val="22"/>
              </w:rPr>
              <w:t>. (P2.3.9,3.9)</w:t>
            </w:r>
          </w:p>
          <w:p w:rsidR="0049377F" w:rsidRPr="004A53FC" w:rsidRDefault="0049377F" w:rsidP="000B602F">
            <w:pPr>
              <w:tabs>
                <w:tab w:val="left" w:pos="270"/>
              </w:tabs>
              <w:spacing w:before="120"/>
              <w:rPr>
                <w:sz w:val="22"/>
              </w:rPr>
            </w:pPr>
            <w:r w:rsidRPr="004A53FC">
              <w:rPr>
                <w:sz w:val="22"/>
              </w:rPr>
              <w:t xml:space="preserve">Questions / comments: </w:t>
            </w:r>
          </w:p>
          <w:p w:rsidR="0049377F" w:rsidRPr="004A53FC" w:rsidRDefault="0049377F" w:rsidP="004B6008">
            <w:pPr>
              <w:tabs>
                <w:tab w:val="left" w:pos="270"/>
              </w:tabs>
              <w:ind w:left="288" w:hanging="288"/>
              <w:rPr>
                <w:sz w:val="22"/>
              </w:rPr>
            </w:pPr>
          </w:p>
        </w:tc>
        <w:sdt>
          <w:sdtPr>
            <w:rPr>
              <w:rFonts w:cs="Times New Roman"/>
              <w:b/>
              <w:sz w:val="22"/>
            </w:rPr>
            <w:id w:val="206011977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5205568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6649259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935863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0738604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Pr="00793FC3" w:rsidRDefault="0049377F" w:rsidP="001B31E2">
            <w:pPr>
              <w:tabs>
                <w:tab w:val="left" w:pos="270"/>
              </w:tabs>
              <w:ind w:left="274" w:hanging="274"/>
              <w:rPr>
                <w:sz w:val="22"/>
              </w:rPr>
            </w:pPr>
            <w:r>
              <w:rPr>
                <w:sz w:val="22"/>
              </w:rPr>
              <w:t>L12</w:t>
            </w:r>
            <w:r w:rsidRPr="00793FC3">
              <w:rPr>
                <w:sz w:val="22"/>
              </w:rPr>
              <w:t>-2</w:t>
            </w:r>
            <w:r>
              <w:rPr>
                <w:sz w:val="22"/>
              </w:rPr>
              <w:t>.3.10</w:t>
            </w:r>
          </w:p>
        </w:tc>
        <w:tc>
          <w:tcPr>
            <w:tcW w:w="6210" w:type="dxa"/>
            <w:tcBorders>
              <w:left w:val="single" w:sz="4" w:space="0" w:color="auto"/>
              <w:right w:val="nil"/>
            </w:tcBorders>
          </w:tcPr>
          <w:p w:rsidR="0049377F" w:rsidRPr="00E9615F" w:rsidRDefault="0049377F" w:rsidP="004B6008">
            <w:pPr>
              <w:tabs>
                <w:tab w:val="left" w:pos="270"/>
              </w:tabs>
              <w:rPr>
                <w:b/>
                <w:sz w:val="22"/>
              </w:rPr>
            </w:pPr>
            <w:r>
              <w:rPr>
                <w:szCs w:val="24"/>
                <w:lang w:val="en-CA"/>
              </w:rPr>
              <w:fldChar w:fldCharType="begin"/>
            </w:r>
            <w:r>
              <w:rPr>
                <w:szCs w:val="24"/>
                <w:lang w:val="en-CA"/>
              </w:rPr>
              <w:instrText xml:space="preserve"> SEQ CHAPTER \h \r 1</w:instrText>
            </w:r>
            <w:r>
              <w:rPr>
                <w:szCs w:val="24"/>
                <w:lang w:val="en-CA"/>
              </w:rPr>
              <w:fldChar w:fldCharType="end"/>
            </w:r>
            <w:r>
              <w:rPr>
                <w:szCs w:val="24"/>
              </w:rPr>
              <w:t>I understand principles of meaningful arrangement of search results. (P2.3.9,3.10)</w:t>
            </w:r>
          </w:p>
          <w:p w:rsidR="0049377F" w:rsidRDefault="0049377F" w:rsidP="000B602F">
            <w:pPr>
              <w:tabs>
                <w:tab w:val="left" w:pos="270"/>
              </w:tabs>
              <w:spacing w:before="120"/>
              <w:rPr>
                <w:sz w:val="22"/>
              </w:rPr>
            </w:pPr>
            <w:r>
              <w:rPr>
                <w:sz w:val="22"/>
              </w:rPr>
              <w:t xml:space="preserve">Questions / comments: </w:t>
            </w:r>
          </w:p>
          <w:p w:rsidR="0049377F" w:rsidRPr="00815132" w:rsidRDefault="0049377F" w:rsidP="004B6008">
            <w:pPr>
              <w:tabs>
                <w:tab w:val="left" w:pos="270"/>
              </w:tabs>
              <w:ind w:left="288" w:hanging="288"/>
              <w:rPr>
                <w:sz w:val="22"/>
              </w:rPr>
            </w:pPr>
          </w:p>
        </w:tc>
        <w:sdt>
          <w:sdtPr>
            <w:rPr>
              <w:rFonts w:cs="Times New Roman"/>
              <w:b/>
              <w:sz w:val="22"/>
            </w:rPr>
            <w:id w:val="-193281445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0430867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2437448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4760640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450284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Default="0049377F" w:rsidP="004B6008">
            <w:pPr>
              <w:tabs>
                <w:tab w:val="left" w:pos="270"/>
              </w:tabs>
              <w:ind w:left="274" w:hanging="274"/>
              <w:rPr>
                <w:sz w:val="22"/>
              </w:rPr>
            </w:pPr>
          </w:p>
        </w:tc>
        <w:tc>
          <w:tcPr>
            <w:tcW w:w="6210" w:type="dxa"/>
            <w:tcBorders>
              <w:left w:val="single" w:sz="4" w:space="0" w:color="auto"/>
              <w:right w:val="nil"/>
            </w:tcBorders>
          </w:tcPr>
          <w:p w:rsidR="0049377F" w:rsidRDefault="0049377F"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49377F" w:rsidRDefault="0049377F" w:rsidP="000B602F">
            <w:pPr>
              <w:tabs>
                <w:tab w:val="left" w:pos="270"/>
              </w:tabs>
              <w:spacing w:before="120"/>
              <w:rPr>
                <w:sz w:val="22"/>
              </w:rPr>
            </w:pPr>
            <w:r>
              <w:rPr>
                <w:sz w:val="22"/>
              </w:rPr>
              <w:t xml:space="preserve">Questions / comments: </w:t>
            </w:r>
          </w:p>
          <w:p w:rsidR="0049377F" w:rsidRPr="009D4434" w:rsidRDefault="0049377F" w:rsidP="004B6008">
            <w:pPr>
              <w:tabs>
                <w:tab w:val="left" w:pos="270"/>
              </w:tabs>
              <w:rPr>
                <w:b/>
                <w:sz w:val="22"/>
              </w:rPr>
            </w:pPr>
          </w:p>
        </w:tc>
        <w:sdt>
          <w:sdtPr>
            <w:rPr>
              <w:rFonts w:cs="Times New Roman"/>
              <w:b/>
              <w:sz w:val="22"/>
            </w:rPr>
            <w:id w:val="165349121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395330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7178845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4317371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4790818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Default="0049377F" w:rsidP="004B6008">
            <w:pPr>
              <w:tabs>
                <w:tab w:val="left" w:pos="270"/>
              </w:tabs>
              <w:ind w:left="274" w:hanging="274"/>
              <w:rPr>
                <w:sz w:val="22"/>
              </w:rPr>
            </w:pPr>
          </w:p>
        </w:tc>
        <w:tc>
          <w:tcPr>
            <w:tcW w:w="6210" w:type="dxa"/>
            <w:tcBorders>
              <w:left w:val="single" w:sz="4" w:space="0" w:color="auto"/>
              <w:right w:val="nil"/>
            </w:tcBorders>
          </w:tcPr>
          <w:p w:rsidR="0049377F" w:rsidRDefault="0049377F"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49377F" w:rsidRDefault="0049377F" w:rsidP="000B602F">
            <w:pPr>
              <w:tabs>
                <w:tab w:val="left" w:pos="270"/>
              </w:tabs>
              <w:spacing w:before="120"/>
              <w:rPr>
                <w:sz w:val="22"/>
              </w:rPr>
            </w:pPr>
            <w:r>
              <w:rPr>
                <w:sz w:val="22"/>
              </w:rPr>
              <w:t xml:space="preserve">Questions / comments: </w:t>
            </w:r>
          </w:p>
          <w:p w:rsidR="0049377F" w:rsidRPr="009D4434" w:rsidRDefault="0049377F" w:rsidP="004B6008">
            <w:pPr>
              <w:tabs>
                <w:tab w:val="left" w:pos="270"/>
              </w:tabs>
              <w:rPr>
                <w:b/>
                <w:sz w:val="22"/>
              </w:rPr>
            </w:pPr>
          </w:p>
        </w:tc>
        <w:sdt>
          <w:sdtPr>
            <w:rPr>
              <w:rFonts w:cs="Times New Roman"/>
              <w:b/>
              <w:sz w:val="22"/>
            </w:rPr>
            <w:id w:val="-209747996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700193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4637374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4076845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3562996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r w:rsidR="0049377F" w:rsidRPr="00815132" w:rsidTr="0049377F">
        <w:trPr>
          <w:cantSplit/>
        </w:trPr>
        <w:tc>
          <w:tcPr>
            <w:tcW w:w="1465" w:type="dxa"/>
            <w:tcBorders>
              <w:left w:val="single" w:sz="4" w:space="0" w:color="auto"/>
              <w:right w:val="nil"/>
            </w:tcBorders>
          </w:tcPr>
          <w:p w:rsidR="0049377F" w:rsidRDefault="0049377F" w:rsidP="004B6008">
            <w:pPr>
              <w:tabs>
                <w:tab w:val="left" w:pos="270"/>
              </w:tabs>
              <w:ind w:left="274" w:hanging="274"/>
              <w:rPr>
                <w:sz w:val="22"/>
              </w:rPr>
            </w:pPr>
          </w:p>
        </w:tc>
        <w:tc>
          <w:tcPr>
            <w:tcW w:w="6210" w:type="dxa"/>
            <w:tcBorders>
              <w:left w:val="single" w:sz="4" w:space="0" w:color="auto"/>
              <w:right w:val="nil"/>
            </w:tcBorders>
          </w:tcPr>
          <w:p w:rsidR="0049377F" w:rsidRDefault="0049377F"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49377F" w:rsidRDefault="0049377F" w:rsidP="000B602F">
            <w:pPr>
              <w:tabs>
                <w:tab w:val="left" w:pos="270"/>
              </w:tabs>
              <w:spacing w:before="120"/>
              <w:rPr>
                <w:sz w:val="22"/>
              </w:rPr>
            </w:pPr>
            <w:r>
              <w:rPr>
                <w:sz w:val="22"/>
              </w:rPr>
              <w:t xml:space="preserve">Questions / comments: </w:t>
            </w:r>
          </w:p>
          <w:p w:rsidR="0049377F" w:rsidRPr="009D4434" w:rsidRDefault="0049377F" w:rsidP="004B6008">
            <w:pPr>
              <w:tabs>
                <w:tab w:val="left" w:pos="270"/>
              </w:tabs>
              <w:rPr>
                <w:b/>
                <w:sz w:val="22"/>
              </w:rPr>
            </w:pPr>
          </w:p>
        </w:tc>
        <w:sdt>
          <w:sdtPr>
            <w:rPr>
              <w:rFonts w:cs="Times New Roman"/>
              <w:b/>
              <w:sz w:val="22"/>
            </w:rPr>
            <w:id w:val="84174566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8020494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8321235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0437207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4018531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9377F" w:rsidRPr="00762445" w:rsidRDefault="0049377F" w:rsidP="004D4755">
                <w:pPr>
                  <w:jc w:val="center"/>
                  <w:rPr>
                    <w:rFonts w:cs="Times New Roman"/>
                    <w:b/>
                    <w:sz w:val="22"/>
                  </w:rPr>
                </w:pPr>
                <w:r>
                  <w:rPr>
                    <w:rFonts w:ascii="MS Gothic" w:eastAsia="MS Gothic" w:hAnsi="MS Gothic" w:cs="Times New Roman" w:hint="eastAsia"/>
                    <w:b/>
                    <w:sz w:val="22"/>
                  </w:rPr>
                  <w:t>☐</w:t>
                </w:r>
              </w:p>
            </w:tc>
          </w:sdtContent>
        </w:sdt>
      </w:tr>
    </w:tbl>
    <w:p w:rsidR="009A3757" w:rsidRPr="00815132" w:rsidRDefault="009A3757" w:rsidP="009A3757">
      <w:pPr>
        <w:ind w:left="270"/>
        <w:rPr>
          <w:sz w:val="22"/>
        </w:rPr>
      </w:pPr>
      <w:bookmarkStart w:id="0" w:name="_GoBack"/>
      <w:bookmarkEnd w:id="0"/>
    </w:p>
    <w:sectPr w:rsidR="009A3757" w:rsidRPr="00815132" w:rsidSect="004B6008">
      <w:headerReference w:type="even" r:id="rId8"/>
      <w:headerReference w:type="default" r:id="rId9"/>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4CF" w:rsidRDefault="000B14CF" w:rsidP="000E3467">
      <w:r>
        <w:separator/>
      </w:r>
    </w:p>
  </w:endnote>
  <w:endnote w:type="continuationSeparator" w:id="0">
    <w:p w:rsidR="000B14CF" w:rsidRDefault="000B14CF" w:rsidP="000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4CF" w:rsidRDefault="000B14CF" w:rsidP="000E3467">
      <w:r>
        <w:separator/>
      </w:r>
    </w:p>
  </w:footnote>
  <w:footnote w:type="continuationSeparator" w:id="0">
    <w:p w:rsidR="000B14CF" w:rsidRDefault="000B14CF" w:rsidP="000E3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B3492F" w:rsidRDefault="0049461F" w:rsidP="004B6008">
    <w:pPr>
      <w:pStyle w:val="Header"/>
      <w:tabs>
        <w:tab w:val="clear" w:pos="4680"/>
        <w:tab w:val="left" w:pos="360"/>
        <w:tab w:val="left" w:pos="5040"/>
      </w:tabs>
      <w:rPr>
        <w:sz w:val="20"/>
        <w:szCs w:val="20"/>
      </w:rPr>
    </w:pPr>
    <w:r w:rsidRPr="00B3492F">
      <w:rPr>
        <w:sz w:val="20"/>
        <w:szCs w:val="20"/>
      </w:rPr>
      <w:fldChar w:fldCharType="begin"/>
    </w:r>
    <w:r w:rsidR="004B6008" w:rsidRPr="00B3492F">
      <w:rPr>
        <w:sz w:val="20"/>
        <w:szCs w:val="20"/>
      </w:rPr>
      <w:instrText xml:space="preserve"> PAGE   \* MERGEFORMAT </w:instrText>
    </w:r>
    <w:r w:rsidRPr="00B3492F">
      <w:rPr>
        <w:sz w:val="20"/>
        <w:szCs w:val="20"/>
      </w:rPr>
      <w:fldChar w:fldCharType="separate"/>
    </w:r>
    <w:r w:rsidR="0049377F">
      <w:rPr>
        <w:noProof/>
        <w:sz w:val="20"/>
        <w:szCs w:val="20"/>
      </w:rPr>
      <w:t>2</w:t>
    </w:r>
    <w:r w:rsidRPr="00B3492F">
      <w:rPr>
        <w:sz w:val="20"/>
        <w:szCs w:val="20"/>
      </w:rPr>
      <w:fldChar w:fldCharType="end"/>
    </w:r>
    <w:r w:rsidR="004B6008">
      <w:rPr>
        <w:sz w:val="20"/>
        <w:szCs w:val="20"/>
      </w:rPr>
      <w:tab/>
      <w:t xml:space="preserve">Learning Blog (Short) Week </w:t>
    </w:r>
    <w:r w:rsidR="003C2F52">
      <w:rPr>
        <w:sz w:val="20"/>
        <w:szCs w:val="20"/>
      </w:rPr>
      <w:t>12</w:t>
    </w:r>
    <w:r w:rsidR="004B6008">
      <w:rPr>
        <w:sz w:val="20"/>
        <w:szCs w:val="20"/>
      </w:rPr>
      <w:tab/>
      <w:t>LIS 571 Information Organization Soergel Fall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C02C3A" w:rsidRDefault="004B6008" w:rsidP="000E3467">
    <w:pPr>
      <w:pStyle w:val="Header"/>
      <w:tabs>
        <w:tab w:val="clear" w:pos="4680"/>
        <w:tab w:val="left" w:pos="6120"/>
      </w:tabs>
      <w:rPr>
        <w:sz w:val="20"/>
        <w:szCs w:val="20"/>
      </w:rPr>
    </w:pPr>
    <w:r>
      <w:rPr>
        <w:sz w:val="20"/>
        <w:szCs w:val="20"/>
      </w:rPr>
      <w:t>LIS 571 Information Organization Soergel Fall 2014</w:t>
    </w:r>
    <w:r>
      <w:rPr>
        <w:sz w:val="20"/>
        <w:szCs w:val="20"/>
      </w:rPr>
      <w:tab/>
      <w:t xml:space="preserve">Learning Blog (Short) Week </w:t>
    </w:r>
    <w:r w:rsidR="00263CBF">
      <w:rPr>
        <w:sz w:val="20"/>
        <w:szCs w:val="20"/>
      </w:rPr>
      <w:t>12</w:t>
    </w:r>
    <w:r>
      <w:rPr>
        <w:sz w:val="20"/>
        <w:szCs w:val="20"/>
      </w:rPr>
      <w:tab/>
    </w:r>
    <w:r w:rsidR="0049461F" w:rsidRPr="00C02C3A">
      <w:rPr>
        <w:sz w:val="20"/>
        <w:szCs w:val="20"/>
      </w:rPr>
      <w:fldChar w:fldCharType="begin"/>
    </w:r>
    <w:r w:rsidRPr="00C02C3A">
      <w:rPr>
        <w:sz w:val="20"/>
        <w:szCs w:val="20"/>
      </w:rPr>
      <w:instrText xml:space="preserve"> PAGE   \* MERGEFORMAT </w:instrText>
    </w:r>
    <w:r w:rsidR="0049461F" w:rsidRPr="00C02C3A">
      <w:rPr>
        <w:sz w:val="20"/>
        <w:szCs w:val="20"/>
      </w:rPr>
      <w:fldChar w:fldCharType="separate"/>
    </w:r>
    <w:r w:rsidR="0049377F">
      <w:rPr>
        <w:noProof/>
        <w:sz w:val="20"/>
        <w:szCs w:val="20"/>
      </w:rPr>
      <w:t>3</w:t>
    </w:r>
    <w:r w:rsidR="0049461F"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3467"/>
    <w:rsid w:val="00015ABA"/>
    <w:rsid w:val="00022185"/>
    <w:rsid w:val="00055251"/>
    <w:rsid w:val="0006760E"/>
    <w:rsid w:val="000B14CF"/>
    <w:rsid w:val="000B602F"/>
    <w:rsid w:val="000E3467"/>
    <w:rsid w:val="001141F6"/>
    <w:rsid w:val="0012509F"/>
    <w:rsid w:val="00155580"/>
    <w:rsid w:val="00157123"/>
    <w:rsid w:val="0016658D"/>
    <w:rsid w:val="001976F0"/>
    <w:rsid w:val="001B107B"/>
    <w:rsid w:val="001B31E2"/>
    <w:rsid w:val="001C7706"/>
    <w:rsid w:val="001D0016"/>
    <w:rsid w:val="001D5683"/>
    <w:rsid w:val="001E4D22"/>
    <w:rsid w:val="001F5745"/>
    <w:rsid w:val="00226ED4"/>
    <w:rsid w:val="00237BD9"/>
    <w:rsid w:val="00263CBF"/>
    <w:rsid w:val="00267933"/>
    <w:rsid w:val="002B0824"/>
    <w:rsid w:val="002F6728"/>
    <w:rsid w:val="00300823"/>
    <w:rsid w:val="00361B56"/>
    <w:rsid w:val="00375C8E"/>
    <w:rsid w:val="00382F71"/>
    <w:rsid w:val="003C2F52"/>
    <w:rsid w:val="003F5E40"/>
    <w:rsid w:val="00407034"/>
    <w:rsid w:val="004166FA"/>
    <w:rsid w:val="00432803"/>
    <w:rsid w:val="0049377F"/>
    <w:rsid w:val="0049461F"/>
    <w:rsid w:val="004A4C3B"/>
    <w:rsid w:val="004A53FC"/>
    <w:rsid w:val="004A64A7"/>
    <w:rsid w:val="004B6008"/>
    <w:rsid w:val="004F3540"/>
    <w:rsid w:val="005632DD"/>
    <w:rsid w:val="005704FF"/>
    <w:rsid w:val="005757DA"/>
    <w:rsid w:val="00590D45"/>
    <w:rsid w:val="005E35CC"/>
    <w:rsid w:val="005F4BA1"/>
    <w:rsid w:val="00633523"/>
    <w:rsid w:val="006C0233"/>
    <w:rsid w:val="00720782"/>
    <w:rsid w:val="00793366"/>
    <w:rsid w:val="00793FC3"/>
    <w:rsid w:val="007B50A7"/>
    <w:rsid w:val="007C3E63"/>
    <w:rsid w:val="007D1C5C"/>
    <w:rsid w:val="00806181"/>
    <w:rsid w:val="0085031B"/>
    <w:rsid w:val="008A4C8D"/>
    <w:rsid w:val="008C062E"/>
    <w:rsid w:val="008D4955"/>
    <w:rsid w:val="008E736B"/>
    <w:rsid w:val="00903795"/>
    <w:rsid w:val="00911E35"/>
    <w:rsid w:val="00957977"/>
    <w:rsid w:val="00960521"/>
    <w:rsid w:val="009806FF"/>
    <w:rsid w:val="00983289"/>
    <w:rsid w:val="00991B82"/>
    <w:rsid w:val="009A3757"/>
    <w:rsid w:val="009E172C"/>
    <w:rsid w:val="00A17B89"/>
    <w:rsid w:val="00A23018"/>
    <w:rsid w:val="00A25328"/>
    <w:rsid w:val="00A422A6"/>
    <w:rsid w:val="00A53613"/>
    <w:rsid w:val="00A870D2"/>
    <w:rsid w:val="00AA23A0"/>
    <w:rsid w:val="00AD33BF"/>
    <w:rsid w:val="00AD5916"/>
    <w:rsid w:val="00AF1AE6"/>
    <w:rsid w:val="00B17BF3"/>
    <w:rsid w:val="00B276C7"/>
    <w:rsid w:val="00B426DA"/>
    <w:rsid w:val="00B5337A"/>
    <w:rsid w:val="00B6198E"/>
    <w:rsid w:val="00B9084E"/>
    <w:rsid w:val="00BD31DF"/>
    <w:rsid w:val="00BF2D6F"/>
    <w:rsid w:val="00C22975"/>
    <w:rsid w:val="00C42D21"/>
    <w:rsid w:val="00C5305D"/>
    <w:rsid w:val="00C65729"/>
    <w:rsid w:val="00C67436"/>
    <w:rsid w:val="00C73800"/>
    <w:rsid w:val="00C92A46"/>
    <w:rsid w:val="00D00119"/>
    <w:rsid w:val="00D23FF9"/>
    <w:rsid w:val="00D54A46"/>
    <w:rsid w:val="00DA5F03"/>
    <w:rsid w:val="00DA5FCA"/>
    <w:rsid w:val="00E03671"/>
    <w:rsid w:val="00E136CC"/>
    <w:rsid w:val="00E308E5"/>
    <w:rsid w:val="00E31F0F"/>
    <w:rsid w:val="00E86468"/>
    <w:rsid w:val="00E946F7"/>
    <w:rsid w:val="00E95981"/>
    <w:rsid w:val="00E9615F"/>
    <w:rsid w:val="00EA45F7"/>
    <w:rsid w:val="00EC6BA7"/>
    <w:rsid w:val="00EE23D8"/>
    <w:rsid w:val="00EE2CE5"/>
    <w:rsid w:val="00F07FB2"/>
    <w:rsid w:val="00F2080D"/>
    <w:rsid w:val="00F358FD"/>
    <w:rsid w:val="00F575AA"/>
    <w:rsid w:val="00F85E42"/>
    <w:rsid w:val="00FC69A6"/>
    <w:rsid w:val="00FD762B"/>
    <w:rsid w:val="00FE3F42"/>
    <w:rsid w:val="00FF2830"/>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59">
      <w:bodyDiv w:val="1"/>
      <w:marLeft w:val="0"/>
      <w:marRight w:val="0"/>
      <w:marTop w:val="0"/>
      <w:marBottom w:val="0"/>
      <w:divBdr>
        <w:top w:val="none" w:sz="0" w:space="0" w:color="auto"/>
        <w:left w:val="none" w:sz="0" w:space="0" w:color="auto"/>
        <w:bottom w:val="none" w:sz="0" w:space="0" w:color="auto"/>
        <w:right w:val="none" w:sz="0" w:space="0" w:color="auto"/>
      </w:divBdr>
    </w:div>
    <w:div w:id="317924711">
      <w:bodyDiv w:val="1"/>
      <w:marLeft w:val="0"/>
      <w:marRight w:val="0"/>
      <w:marTop w:val="0"/>
      <w:marBottom w:val="0"/>
      <w:divBdr>
        <w:top w:val="none" w:sz="0" w:space="0" w:color="auto"/>
        <w:left w:val="none" w:sz="0" w:space="0" w:color="auto"/>
        <w:bottom w:val="none" w:sz="0" w:space="0" w:color="auto"/>
        <w:right w:val="none" w:sz="0" w:space="0" w:color="auto"/>
      </w:divBdr>
    </w:div>
    <w:div w:id="870722174">
      <w:bodyDiv w:val="1"/>
      <w:marLeft w:val="0"/>
      <w:marRight w:val="0"/>
      <w:marTop w:val="0"/>
      <w:marBottom w:val="0"/>
      <w:divBdr>
        <w:top w:val="none" w:sz="0" w:space="0" w:color="auto"/>
        <w:left w:val="none" w:sz="0" w:space="0" w:color="auto"/>
        <w:bottom w:val="none" w:sz="0" w:space="0" w:color="auto"/>
        <w:right w:val="none" w:sz="0" w:space="0" w:color="auto"/>
      </w:divBdr>
    </w:div>
    <w:div w:id="1038819781">
      <w:bodyDiv w:val="1"/>
      <w:marLeft w:val="0"/>
      <w:marRight w:val="0"/>
      <w:marTop w:val="0"/>
      <w:marBottom w:val="0"/>
      <w:divBdr>
        <w:top w:val="none" w:sz="0" w:space="0" w:color="auto"/>
        <w:left w:val="none" w:sz="0" w:space="0" w:color="auto"/>
        <w:bottom w:val="none" w:sz="0" w:space="0" w:color="auto"/>
        <w:right w:val="none" w:sz="0" w:space="0" w:color="auto"/>
      </w:divBdr>
    </w:div>
    <w:div w:id="214735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504</Words>
  <Characters>2942</Characters>
  <Application>Microsoft Office Word</Application>
  <DocSecurity>0</DocSecurity>
  <Lines>122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26</cp:revision>
  <dcterms:created xsi:type="dcterms:W3CDTF">2015-01-12T18:19:00Z</dcterms:created>
  <dcterms:modified xsi:type="dcterms:W3CDTF">2016-01-23T04:03:00Z</dcterms:modified>
</cp:coreProperties>
</file>