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3E" w:rsidRDefault="0049013E" w:rsidP="00884E26">
      <w:pPr>
        <w:tabs>
          <w:tab w:val="center" w:pos="4680"/>
          <w:tab w:val="right" w:pos="9360"/>
        </w:tabs>
        <w:spacing w:after="100" w:afterAutospacing="1"/>
        <w:rPr>
          <w:b/>
          <w:szCs w:val="24"/>
          <w:lang w:val="en-CA"/>
        </w:rPr>
      </w:pPr>
      <w:r>
        <w:rPr>
          <w:rFonts w:ascii="Times" w:eastAsiaTheme="minorEastAsia" w:hAnsi="Times" w:cs="Times"/>
          <w:szCs w:val="24"/>
        </w:rPr>
        <w:t>UBLIS571%LearningBlogWeek02</w:t>
      </w:r>
    </w:p>
    <w:p w:rsidR="0049013E" w:rsidRPr="00E759BB" w:rsidRDefault="0049013E" w:rsidP="00884E26">
      <w:pPr>
        <w:tabs>
          <w:tab w:val="center" w:pos="4680"/>
          <w:tab w:val="right" w:pos="9360"/>
        </w:tabs>
        <w:jc w:val="center"/>
        <w:rPr>
          <w:szCs w:val="24"/>
        </w:rPr>
      </w:pPr>
      <w:r w:rsidRPr="00E759BB">
        <w:rPr>
          <w:b/>
          <w:szCs w:val="24"/>
          <w:lang w:val="en-CA"/>
        </w:rPr>
        <w:fldChar w:fldCharType="begin"/>
      </w:r>
      <w:r w:rsidRPr="00E759BB">
        <w:rPr>
          <w:b/>
          <w:szCs w:val="24"/>
          <w:lang w:val="en-CA"/>
        </w:rPr>
        <w:instrText xml:space="preserve"> SEQ CHAPTER \h \r 1</w:instrText>
      </w:r>
      <w:r w:rsidRPr="00E759BB">
        <w:rPr>
          <w:b/>
          <w:szCs w:val="24"/>
          <w:lang w:val="en-CA"/>
        </w:rPr>
        <w:fldChar w:fldCharType="end"/>
      </w:r>
      <w:r>
        <w:rPr>
          <w:b/>
          <w:szCs w:val="24"/>
        </w:rPr>
        <w:t>Week 2</w:t>
      </w:r>
      <w:r w:rsidRPr="00E759BB">
        <w:rPr>
          <w:b/>
          <w:szCs w:val="24"/>
        </w:rPr>
        <w:t xml:space="preserve">. </w:t>
      </w:r>
      <w:r w:rsidRPr="00E759BB">
        <w:rPr>
          <w:b/>
          <w:bCs/>
          <w:szCs w:val="24"/>
        </w:rPr>
        <w:t>Part 1. Foundations.  Knowledge and knowledge representation</w:t>
      </w:r>
    </w:p>
    <w:p w:rsidR="0049013E" w:rsidRDefault="0049013E" w:rsidP="005A0481">
      <w:pPr>
        <w:tabs>
          <w:tab w:val="center" w:pos="4680"/>
          <w:tab w:val="right" w:pos="9360"/>
        </w:tabs>
        <w:rPr>
          <w:szCs w:val="24"/>
          <w:lang w:val="en-CA"/>
        </w:rPr>
      </w:pPr>
    </w:p>
    <w:p w:rsidR="0049013E" w:rsidRDefault="0049013E" w:rsidP="005A0481"/>
    <w:p w:rsidR="0049013E" w:rsidRDefault="0049013E" w:rsidP="005A0481">
      <w:pPr>
        <w:jc w:val="center"/>
        <w:rPr>
          <w:szCs w:val="24"/>
        </w:rPr>
      </w:pPr>
      <w:r>
        <w:rPr>
          <w:b/>
          <w:bCs/>
          <w:szCs w:val="24"/>
        </w:rPr>
        <w:t>Learning notes and questions Week 2</w:t>
      </w:r>
    </w:p>
    <w:p w:rsidR="0049013E" w:rsidRDefault="0049013E" w:rsidP="005A0481">
      <w:pPr>
        <w:spacing w:line="120" w:lineRule="auto"/>
        <w:rPr>
          <w:szCs w:val="24"/>
        </w:rPr>
      </w:pPr>
    </w:p>
    <w:p w:rsidR="0049013E" w:rsidRDefault="0049013E" w:rsidP="005A0481">
      <w:pPr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You may find helpful to keep a learning blog/diary in which you enter for each week:</w:t>
      </w:r>
    </w:p>
    <w:p w:rsidR="0049013E" w:rsidRDefault="0049013E" w:rsidP="005A0481">
      <w:pPr>
        <w:spacing w:line="120" w:lineRule="auto"/>
        <w:rPr>
          <w:color w:val="808080" w:themeColor="background1" w:themeShade="80"/>
          <w:szCs w:val="24"/>
        </w:rPr>
      </w:pP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1</w:t>
      </w:r>
      <w:r>
        <w:rPr>
          <w:color w:val="808080" w:themeColor="background1" w:themeShade="80"/>
          <w:spacing w:val="-2"/>
          <w:szCs w:val="24"/>
        </w:rPr>
        <w:tab/>
        <w:t>What have I learned, what was most important, what was most interesting, what was extraneous; what helps me in my (future) work?  How?</w:t>
      </w: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2</w:t>
      </w:r>
      <w:r>
        <w:rPr>
          <w:color w:val="808080" w:themeColor="background1" w:themeShade="80"/>
          <w:spacing w:val="-2"/>
          <w:szCs w:val="24"/>
        </w:rPr>
        <w:tab/>
        <w:t>How does a course idea support better service to users, directly or indirectly?</w:t>
      </w: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3</w:t>
      </w:r>
      <w:r>
        <w:rPr>
          <w:color w:val="808080" w:themeColor="background1" w:themeShade="80"/>
          <w:spacing w:val="-2"/>
          <w:szCs w:val="24"/>
        </w:rPr>
        <w:tab/>
        <w:t xml:space="preserve">How does a course idea relate to other ideas in this course and/or to other courses? </w:t>
      </w: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>
        <w:rPr>
          <w:color w:val="808080" w:themeColor="background1" w:themeShade="80"/>
          <w:spacing w:val="-2"/>
          <w:szCs w:val="24"/>
        </w:rPr>
        <w:t>4</w:t>
      </w:r>
      <w:r>
        <w:rPr>
          <w:color w:val="808080" w:themeColor="background1" w:themeShade="80"/>
          <w:spacing w:val="-2"/>
          <w:szCs w:val="24"/>
        </w:rPr>
        <w:tab/>
        <w:t>Comments on readings – what did it contribute, how hard was it, ...</w:t>
      </w: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pacing w:val="-2"/>
          <w:szCs w:val="24"/>
        </w:rPr>
        <w:t>5</w:t>
      </w:r>
      <w:r>
        <w:rPr>
          <w:color w:val="808080" w:themeColor="background1" w:themeShade="80"/>
          <w:spacing w:val="-2"/>
          <w:szCs w:val="24"/>
        </w:rPr>
        <w:tab/>
        <w:t>What did I not understand?  How does my not understanding this affect my (future) work?</w:t>
      </w:r>
      <w:r>
        <w:rPr>
          <w:color w:val="808080" w:themeColor="background1" w:themeShade="80"/>
          <w:szCs w:val="24"/>
        </w:rPr>
        <w:t xml:space="preserve"> </w:t>
      </w:r>
      <w:r>
        <w:rPr>
          <w:b/>
          <w:bCs/>
          <w:color w:val="808080" w:themeColor="background1" w:themeShade="80"/>
          <w:szCs w:val="24"/>
        </w:rPr>
        <w:t>What questions do I have?</w:t>
      </w: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>6</w:t>
      </w:r>
      <w:r>
        <w:rPr>
          <w:color w:val="808080" w:themeColor="background1" w:themeShade="80"/>
          <w:szCs w:val="24"/>
        </w:rPr>
        <w:tab/>
        <w:t xml:space="preserve">Course critique and suggestions; </w:t>
      </w: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zCs w:val="24"/>
        </w:rPr>
      </w:pPr>
    </w:p>
    <w:p w:rsidR="0049013E" w:rsidRDefault="0049013E" w:rsidP="005A0481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 xml:space="preserve">Want to share with the class? Copy and paste to the discussion board for Week  2 </w:t>
      </w:r>
    </w:p>
    <w:p w:rsidR="0049013E" w:rsidRDefault="0049013E" w:rsidP="005A0481">
      <w:pPr>
        <w:ind w:left="408" w:hanging="408"/>
        <w:rPr>
          <w:szCs w:val="24"/>
        </w:rPr>
      </w:pPr>
    </w:p>
    <w:p w:rsidR="0049013E" w:rsidRDefault="0049013E" w:rsidP="005A0481">
      <w:pPr>
        <w:spacing w:after="120"/>
        <w:rPr>
          <w:b/>
          <w:bCs/>
          <w:szCs w:val="24"/>
        </w:rPr>
      </w:pPr>
      <w:r>
        <w:rPr>
          <w:b/>
          <w:szCs w:val="24"/>
        </w:rPr>
        <w:t>Any topic</w:t>
      </w:r>
    </w:p>
    <w:p w:rsidR="0049013E" w:rsidRDefault="0049013E" w:rsidP="005A0481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49013E" w:rsidRPr="005A0481" w:rsidRDefault="0049013E" w:rsidP="005A0481">
      <w:pPr>
        <w:tabs>
          <w:tab w:val="center" w:pos="4680"/>
          <w:tab w:val="right" w:pos="9360"/>
        </w:tabs>
        <w:rPr>
          <w:szCs w:val="24"/>
        </w:rPr>
      </w:pPr>
    </w:p>
    <w:p w:rsidR="0049013E" w:rsidRDefault="0049013E" w:rsidP="005A0481">
      <w:pPr>
        <w:spacing w:after="120"/>
        <w:rPr>
          <w:b/>
          <w:bCs/>
          <w:szCs w:val="24"/>
        </w:rPr>
      </w:pPr>
      <w:r w:rsidRPr="000943E8">
        <w:rPr>
          <w:szCs w:val="24"/>
          <w:lang w:val="en-CA"/>
        </w:rPr>
        <w:fldChar w:fldCharType="begin"/>
      </w:r>
      <w:r w:rsidRPr="000943E8">
        <w:rPr>
          <w:szCs w:val="24"/>
          <w:lang w:val="en-CA"/>
        </w:rPr>
        <w:instrText xml:space="preserve"> SEQ CHAPTER \h \r 1</w:instrText>
      </w:r>
      <w:r w:rsidRPr="000943E8">
        <w:rPr>
          <w:szCs w:val="24"/>
          <w:lang w:val="en-CA"/>
        </w:rPr>
        <w:fldChar w:fldCharType="end"/>
      </w:r>
      <w:r w:rsidRPr="000943E8">
        <w:rPr>
          <w:b/>
          <w:bCs/>
          <w:szCs w:val="24"/>
        </w:rPr>
        <w:t>Lecture 2.1 The nature of knowledge</w:t>
      </w:r>
    </w:p>
    <w:p w:rsidR="0049013E" w:rsidRDefault="0049013E" w:rsidP="005A0481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49013E" w:rsidRPr="000943E8" w:rsidRDefault="0049013E" w:rsidP="005A0481">
      <w:pPr>
        <w:tabs>
          <w:tab w:val="center" w:pos="4680"/>
          <w:tab w:val="right" w:pos="9360"/>
        </w:tabs>
        <w:rPr>
          <w:szCs w:val="24"/>
        </w:rPr>
      </w:pPr>
    </w:p>
    <w:p w:rsidR="0049013E" w:rsidRDefault="0049013E" w:rsidP="005A0481">
      <w:pPr>
        <w:spacing w:after="120"/>
        <w:rPr>
          <w:b/>
          <w:bCs/>
          <w:szCs w:val="24"/>
        </w:rPr>
      </w:pPr>
      <w:r w:rsidRPr="000943E8">
        <w:rPr>
          <w:szCs w:val="24"/>
          <w:lang w:val="en-CA"/>
        </w:rPr>
        <w:fldChar w:fldCharType="begin"/>
      </w:r>
      <w:r w:rsidRPr="000943E8">
        <w:rPr>
          <w:szCs w:val="24"/>
          <w:lang w:val="en-CA"/>
        </w:rPr>
        <w:instrText xml:space="preserve"> SEQ CHAPTER \h \r 1</w:instrText>
      </w:r>
      <w:r w:rsidRPr="000943E8">
        <w:rPr>
          <w:szCs w:val="24"/>
          <w:lang w:val="en-CA"/>
        </w:rPr>
        <w:fldChar w:fldCharType="end"/>
      </w:r>
      <w:r w:rsidRPr="000943E8">
        <w:rPr>
          <w:b/>
          <w:bCs/>
          <w:szCs w:val="24"/>
        </w:rPr>
        <w:t>Lecture 2.2 Knowledge representation</w:t>
      </w:r>
    </w:p>
    <w:p w:rsidR="0049013E" w:rsidRDefault="0049013E" w:rsidP="005A0481">
      <w:pPr>
        <w:rPr>
          <w:bCs/>
          <w:szCs w:val="24"/>
        </w:rPr>
      </w:pPr>
      <w:r>
        <w:rPr>
          <w:rFonts w:cs="Times New Roman"/>
          <w:bCs/>
          <w:szCs w:val="24"/>
        </w:rPr>
        <w:t>►</w:t>
      </w:r>
    </w:p>
    <w:p w:rsidR="0049013E" w:rsidRPr="000943E8" w:rsidRDefault="0049013E" w:rsidP="005A0481">
      <w:pPr>
        <w:tabs>
          <w:tab w:val="center" w:pos="4680"/>
          <w:tab w:val="right" w:pos="9360"/>
        </w:tabs>
        <w:rPr>
          <w:b/>
          <w:bCs/>
          <w:szCs w:val="24"/>
        </w:rPr>
      </w:pPr>
    </w:p>
    <w:p w:rsidR="0049013E" w:rsidRDefault="0049013E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49013E" w:rsidRPr="000943E8" w:rsidRDefault="0049013E" w:rsidP="00884E26">
      <w:pPr>
        <w:tabs>
          <w:tab w:val="center" w:pos="4680"/>
          <w:tab w:val="right" w:pos="9360"/>
        </w:tabs>
        <w:rPr>
          <w:b/>
          <w:szCs w:val="24"/>
        </w:rPr>
      </w:pPr>
    </w:p>
    <w:tbl>
      <w:tblPr>
        <w:tblStyle w:val="TableGrid"/>
        <w:tblW w:w="100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6030"/>
        <w:gridCol w:w="504"/>
        <w:gridCol w:w="504"/>
        <w:gridCol w:w="504"/>
        <w:gridCol w:w="504"/>
        <w:gridCol w:w="504"/>
      </w:tblGrid>
      <w:tr w:rsidR="0049013E" w:rsidRPr="00815132" w:rsidTr="00240EE1">
        <w:trPr>
          <w:cantSplit/>
          <w:tblHeader/>
        </w:trPr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9013E" w:rsidRDefault="0049013E" w:rsidP="00E036B3">
            <w:pPr>
              <w:tabs>
                <w:tab w:val="left" w:pos="270"/>
              </w:tabs>
              <w:jc w:val="center"/>
              <w:rPr>
                <w:b/>
              </w:rPr>
            </w:pPr>
            <w:r>
              <w:rPr>
                <w:b/>
              </w:rPr>
              <w:t>Objective #</w:t>
            </w:r>
          </w:p>
        </w:tc>
        <w:tc>
          <w:tcPr>
            <w:tcW w:w="603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9013E" w:rsidRPr="00815132" w:rsidRDefault="0049013E" w:rsidP="00E036B3">
            <w:pPr>
              <w:tabs>
                <w:tab w:val="left" w:pos="270"/>
              </w:tabs>
              <w:jc w:val="center"/>
              <w:rPr>
                <w:sz w:val="22"/>
              </w:rPr>
            </w:pPr>
            <w:r>
              <w:rPr>
                <w:b/>
              </w:rPr>
              <w:t>Learning Objectives Check Week 2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  <w:right w:val="nil"/>
            </w:tcBorders>
          </w:tcPr>
          <w:p w:rsidR="0049013E" w:rsidRPr="00762445" w:rsidRDefault="0049013E" w:rsidP="00A62669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  <w:right w:val="nil"/>
            </w:tcBorders>
          </w:tcPr>
          <w:p w:rsidR="0049013E" w:rsidRPr="00762445" w:rsidRDefault="0049013E" w:rsidP="00A62669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  <w:right w:val="nil"/>
            </w:tcBorders>
          </w:tcPr>
          <w:p w:rsidR="0049013E" w:rsidRPr="00762445" w:rsidRDefault="0049013E" w:rsidP="00A62669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  <w:right w:val="nil"/>
            </w:tcBorders>
          </w:tcPr>
          <w:p w:rsidR="0049013E" w:rsidRPr="00762445" w:rsidRDefault="0049013E" w:rsidP="00A62669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50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9013E" w:rsidRPr="00762445" w:rsidRDefault="0049013E" w:rsidP="00A62669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4</w:t>
            </w:r>
          </w:p>
        </w:tc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EA3520">
              <w:rPr>
                <w:sz w:val="22"/>
              </w:rPr>
              <w:t>L2.1</w:t>
            </w:r>
            <w:r>
              <w:rPr>
                <w:b/>
                <w:sz w:val="22"/>
              </w:rPr>
              <w:t>-1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1A7B2A">
              <w:rPr>
                <w:b/>
                <w:sz w:val="22"/>
              </w:rPr>
              <w:t>I understand the different types of knowledge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A10405">
              <w:rPr>
                <w:sz w:val="22"/>
              </w:rPr>
              <w:t>(</w:t>
            </w:r>
            <w:r w:rsidRPr="00177C78">
              <w:rPr>
                <w:sz w:val="22"/>
              </w:rPr>
              <w:t>P1.1</w:t>
            </w:r>
            <w:r>
              <w:rPr>
                <w:sz w:val="22"/>
              </w:rPr>
              <w:t>.1)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863790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2350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385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983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642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EA3520">
              <w:rPr>
                <w:sz w:val="22"/>
              </w:rPr>
              <w:t>L2.1-</w:t>
            </w:r>
            <w:r>
              <w:rPr>
                <w:b/>
                <w:sz w:val="22"/>
              </w:rPr>
              <w:t>1.1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1A7B2A">
              <w:rPr>
                <w:b/>
                <w:sz w:val="22"/>
              </w:rPr>
              <w:t>I can see how understanding types of knowledge helps with understanding and answering users' questions</w:t>
            </w:r>
            <w:r>
              <w:rPr>
                <w:b/>
                <w:sz w:val="22"/>
              </w:rPr>
              <w:t xml:space="preserve">.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P2.1)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846523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86768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99481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64473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47872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D30007">
              <w:rPr>
                <w:sz w:val="22"/>
              </w:rPr>
              <w:t>L2.1-</w:t>
            </w:r>
            <w:r>
              <w:rPr>
                <w:b/>
                <w:sz w:val="22"/>
              </w:rPr>
              <w:t>1.2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1A7B2A">
              <w:rPr>
                <w:b/>
                <w:sz w:val="22"/>
              </w:rPr>
              <w:t>I can see how understanding types of knowledge helps with database organization</w:t>
            </w:r>
            <w:r>
              <w:rPr>
                <w:b/>
                <w:sz w:val="22"/>
              </w:rPr>
              <w:t xml:space="preserve">. 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 xml:space="preserve"> (P2.3)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991764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96887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19910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0068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62850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spacing w:before="240"/>
              <w:ind w:left="274" w:hanging="274"/>
              <w:rPr>
                <w:b/>
                <w:sz w:val="22"/>
              </w:rPr>
            </w:pPr>
            <w:r w:rsidRPr="00D30007">
              <w:rPr>
                <w:sz w:val="22"/>
              </w:rPr>
              <w:t>L2.1-</w:t>
            </w:r>
            <w:r>
              <w:rPr>
                <w:b/>
                <w:sz w:val="22"/>
              </w:rPr>
              <w:t>1.3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spacing w:before="120"/>
              <w:rPr>
                <w:b/>
                <w:sz w:val="22"/>
              </w:rPr>
            </w:pPr>
            <w:r w:rsidRPr="001A7B2A">
              <w:rPr>
                <w:b/>
                <w:sz w:val="22"/>
              </w:rPr>
              <w:t xml:space="preserve">I can see how understanding types of knowledge helps </w:t>
            </w:r>
            <w:r w:rsidRPr="009C21E9">
              <w:rPr>
                <w:b/>
                <w:sz w:val="22"/>
              </w:rPr>
              <w:t xml:space="preserve">with </w:t>
            </w:r>
            <w:r w:rsidRPr="009C21E9">
              <w:rPr>
                <w:b/>
                <w:sz w:val="22"/>
                <w:lang w:val="en-CA"/>
              </w:rPr>
              <w:fldChar w:fldCharType="begin"/>
            </w:r>
            <w:r w:rsidRPr="009C21E9">
              <w:rPr>
                <w:b/>
                <w:sz w:val="22"/>
                <w:lang w:val="en-CA"/>
              </w:rPr>
              <w:instrText xml:space="preserve"> SEQ CHAPTER \h \r 1</w:instrText>
            </w:r>
            <w:r w:rsidRPr="009C21E9">
              <w:rPr>
                <w:b/>
                <w:sz w:val="22"/>
                <w:lang w:val="en-CA"/>
              </w:rPr>
              <w:fldChar w:fldCharType="end"/>
            </w:r>
            <w:r w:rsidRPr="009C21E9">
              <w:rPr>
                <w:b/>
                <w:sz w:val="22"/>
              </w:rPr>
              <w:t>the assessment and evaluation of information in all forms</w:t>
            </w:r>
            <w:r>
              <w:rPr>
                <w:sz w:val="22"/>
              </w:rPr>
              <w:t xml:space="preserve"> (P2.2.2.2.3;</w:t>
            </w:r>
            <w:r w:rsidRPr="009C21E9">
              <w:rPr>
                <w:sz w:val="22"/>
              </w:rPr>
              <w:t xml:space="preserve"> P2.5.2.3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83305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070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89755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018424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8003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D30007">
              <w:rPr>
                <w:sz w:val="22"/>
              </w:rPr>
              <w:t>L2.1-</w:t>
            </w:r>
            <w:r>
              <w:rPr>
                <w:b/>
                <w:sz w:val="22"/>
              </w:rPr>
              <w:t>1.4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17D76" w:rsidRDefault="000D4664" w:rsidP="00E036B3">
            <w:pPr>
              <w:tabs>
                <w:tab w:val="left" w:pos="270"/>
              </w:tabs>
              <w:rPr>
                <w:sz w:val="22"/>
              </w:rPr>
            </w:pPr>
            <w:r w:rsidRPr="001A7B2A">
              <w:rPr>
                <w:b/>
                <w:sz w:val="22"/>
              </w:rPr>
              <w:t>I can see how understanding types of knowledge helps with designing learning experiences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>
              <w:rPr>
                <w:sz w:val="22"/>
              </w:rPr>
              <w:t>P</w:t>
            </w:r>
            <w:r>
              <w:rPr>
                <w:spacing w:val="-10"/>
                <w:sz w:val="20"/>
                <w:szCs w:val="20"/>
              </w:rPr>
              <w:t>2.6.1.2.1)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491675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628438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27495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1264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607774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D30007">
              <w:rPr>
                <w:sz w:val="22"/>
              </w:rPr>
              <w:t>L2.1-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1A7B2A">
              <w:rPr>
                <w:b/>
                <w:sz w:val="22"/>
              </w:rPr>
              <w:t>I understand the different ways in which concepts are formed, defined, and used by people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A10405">
              <w:rPr>
                <w:sz w:val="22"/>
              </w:rPr>
              <w:t>(</w:t>
            </w:r>
            <w:r w:rsidRPr="00717D76">
              <w:rPr>
                <w:sz w:val="22"/>
              </w:rPr>
              <w:t>P1.1.1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280408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62342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81027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31683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67951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CE7324">
              <w:rPr>
                <w:sz w:val="22"/>
              </w:rPr>
              <w:t>L2.1-</w:t>
            </w:r>
            <w:r>
              <w:rPr>
                <w:b/>
                <w:sz w:val="22"/>
              </w:rPr>
              <w:t>2.1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 xml:space="preserve">I can see how understanding concept formation and use </w:t>
            </w:r>
            <w:r>
              <w:rPr>
                <w:b/>
                <w:sz w:val="22"/>
              </w:rPr>
              <w:t>helps with understanding and analyzing</w:t>
            </w:r>
            <w:r w:rsidRPr="006A7859">
              <w:rPr>
                <w:b/>
                <w:sz w:val="22"/>
              </w:rPr>
              <w:t xml:space="preserve"> information needs</w:t>
            </w:r>
            <w:r>
              <w:rPr>
                <w:b/>
                <w:sz w:val="22"/>
              </w:rPr>
              <w:t xml:space="preserve">.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P2.1)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215878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69324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498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09576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9960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CE7324">
              <w:rPr>
                <w:sz w:val="22"/>
              </w:rPr>
              <w:t>L2.1-</w:t>
            </w:r>
            <w:r>
              <w:rPr>
                <w:b/>
                <w:sz w:val="22"/>
              </w:rPr>
              <w:t>2.2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can see how understanding concept formation and use helps in building classifications and selecting materials that will help users constructing the knowledge they need</w:t>
            </w:r>
            <w:r>
              <w:rPr>
                <w:b/>
                <w:sz w:val="22"/>
              </w:rPr>
              <w:t xml:space="preserve">.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P2.3)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40876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71099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17503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41391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514455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CE7324">
              <w:rPr>
                <w:sz w:val="22"/>
              </w:rPr>
              <w:lastRenderedPageBreak/>
              <w:t>L2.1-</w:t>
            </w:r>
            <w:r>
              <w:rPr>
                <w:b/>
                <w:sz w:val="22"/>
              </w:rPr>
              <w:t>2.3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 xml:space="preserve">I can see how understanding concept formation and use helps with designing </w:t>
            </w:r>
            <w:r>
              <w:rPr>
                <w:b/>
                <w:sz w:val="22"/>
              </w:rPr>
              <w:t>information presentation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P2.3.1.3, P2.5.2.5)</w:t>
            </w:r>
          </w:p>
          <w:p w:rsidR="000D4664" w:rsidRDefault="000D4664" w:rsidP="00E036B3">
            <w:pPr>
              <w:keepNext/>
              <w:keepLines/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868420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02736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36407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4399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399703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  <w:trHeight w:val="1216"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CE7324">
              <w:rPr>
                <w:sz w:val="22"/>
              </w:rPr>
              <w:t>L2.1-</w:t>
            </w:r>
            <w:r>
              <w:rPr>
                <w:b/>
                <w:sz w:val="22"/>
              </w:rPr>
              <w:t>2.4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can see how understanding concept formation and use helps with designing learning experiences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>P2.6.1.2.1)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533735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0571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24489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50587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71312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A8425A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have a better understanding how the entity-relationship approach is used in representing data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 w:rsidRPr="00E00356">
              <w:rPr>
                <w:sz w:val="22"/>
              </w:rPr>
              <w:t>P2.3.1.1.1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35231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6706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15489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795334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58611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BA13C0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have an understanding of frames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>
              <w:rPr>
                <w:sz w:val="22"/>
              </w:rPr>
              <w:t>(P2.3.1.1.5)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91393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88987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5224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09093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13154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BA13C0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1.1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can see how frames are useful to help learners acquire and organize knowledge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>
              <w:rPr>
                <w:sz w:val="22"/>
              </w:rPr>
              <w:t>2.3.1.1.5.1)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164046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652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89375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711565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27213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3B319E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 xml:space="preserve">I understand </w:t>
            </w:r>
            <w:r w:rsidRPr="001E5633">
              <w:rPr>
                <w:b/>
                <w:sz w:val="22"/>
              </w:rPr>
              <w:t>different mechanisms of knowledge processing.</w:t>
            </w:r>
            <w:r w:rsidRPr="001E5633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Pr="001E5633">
              <w:rPr>
                <w:sz w:val="22"/>
              </w:rPr>
              <w:t>P2.3.1.2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2146929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47445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96281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53323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0955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3B319E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</w:t>
            </w:r>
            <w:r>
              <w:rPr>
                <w:b/>
                <w:sz w:val="22"/>
              </w:rPr>
              <w:t>-2.1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understand hierarchical inheritance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 </w:t>
            </w:r>
            <w:r w:rsidRPr="00A10405">
              <w:rPr>
                <w:sz w:val="22"/>
              </w:rPr>
              <w:t>(</w:t>
            </w:r>
            <w:r w:rsidRPr="00A0187D">
              <w:rPr>
                <w:sz w:val="22"/>
              </w:rPr>
              <w:t>P</w:t>
            </w:r>
            <w:r w:rsidRPr="00976ECD">
              <w:rPr>
                <w:sz w:val="22"/>
              </w:rPr>
              <w:t>2.3.1.2.1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724138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170757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4747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11704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44379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3B319E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2.1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can see how hierarchical inheritance can be used for more efficient organization of information in computer systems and in the mind</w:t>
            </w:r>
            <w:r w:rsidRPr="00762445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A10405">
              <w:rPr>
                <w:sz w:val="22"/>
              </w:rPr>
              <w:t>(</w:t>
            </w:r>
            <w:r>
              <w:rPr>
                <w:sz w:val="22"/>
              </w:rPr>
              <w:t>P2</w:t>
            </w:r>
            <w:r w:rsidRPr="00976ECD">
              <w:rPr>
                <w:sz w:val="22"/>
              </w:rPr>
              <w:t>.3.1.2.1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728489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7241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917518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83298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63508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88381F" w:rsidRDefault="000D4664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lastRenderedPageBreak/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2.1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>I can see how hierarchical inheritance can be used for more efficient presentation of information to users/readers</w:t>
            </w:r>
            <w:r w:rsidRPr="00762445">
              <w:rPr>
                <w:b/>
                <w:sz w:val="22"/>
              </w:rPr>
              <w:t>.</w:t>
            </w:r>
            <w:r w:rsidRPr="00976ECD">
              <w:rPr>
                <w:sz w:val="22"/>
              </w:rPr>
              <w:t xml:space="preserve"> </w:t>
            </w:r>
            <w:r>
              <w:rPr>
                <w:sz w:val="22"/>
              </w:rPr>
              <w:t>(P2</w:t>
            </w:r>
            <w:r w:rsidRPr="00976ECD">
              <w:rPr>
                <w:sz w:val="22"/>
              </w:rPr>
              <w:t>.3.1.2.1</w:t>
            </w:r>
            <w:r>
              <w:rPr>
                <w:sz w:val="22"/>
              </w:rPr>
              <w:t>)</w:t>
            </w:r>
          </w:p>
          <w:p w:rsidR="000D4664" w:rsidRDefault="000D4664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01912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01200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2739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23454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988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2E1377" w:rsidRDefault="000D4664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A8425A">
              <w:rPr>
                <w:sz w:val="22"/>
              </w:rPr>
              <w:t>L</w:t>
            </w:r>
            <w:r>
              <w:rPr>
                <w:sz w:val="22"/>
              </w:rPr>
              <w:t>2.2-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Pr="00762445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  <w:r w:rsidRPr="00447BDE">
              <w:rPr>
                <w:b/>
                <w:sz w:val="22"/>
              </w:rPr>
              <w:t xml:space="preserve">I </w:t>
            </w:r>
            <w:r>
              <w:rPr>
                <w:b/>
                <w:sz w:val="22"/>
              </w:rPr>
              <w:t xml:space="preserve">have a better grasp on 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b/>
                <w:bCs/>
                <w:szCs w:val="24"/>
              </w:rPr>
              <w:t>finding answers to a user's question by combining knowledge from one or more systems.</w:t>
            </w:r>
            <w:r>
              <w:rPr>
                <w:szCs w:val="24"/>
              </w:rPr>
              <w:t xml:space="preserve">  (P2.3.2.1)</w:t>
            </w:r>
          </w:p>
          <w:p w:rsidR="000D4664" w:rsidRDefault="000D4664" w:rsidP="00E036B3">
            <w:pPr>
              <w:keepNext/>
              <w:keepLines/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D4664" w:rsidRPr="00815132" w:rsidRDefault="000D4664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671912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23480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27384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86450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34802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A8425A" w:rsidRDefault="000D4664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0D4664" w:rsidRDefault="000D4664" w:rsidP="00D2170E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D4664" w:rsidRPr="00447BDE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609086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080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84551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02917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74932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A8425A" w:rsidRDefault="000D4664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0D4664" w:rsidRDefault="000D4664" w:rsidP="00D2170E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D4664" w:rsidRPr="00447BDE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956637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07422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37878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310336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74218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D4664" w:rsidRPr="00815132" w:rsidTr="00240EE1">
        <w:trPr>
          <w:cantSplit/>
        </w:trPr>
        <w:tc>
          <w:tcPr>
            <w:tcW w:w="1465" w:type="dxa"/>
            <w:tcBorders>
              <w:left w:val="single" w:sz="4" w:space="0" w:color="auto"/>
              <w:right w:val="nil"/>
            </w:tcBorders>
          </w:tcPr>
          <w:p w:rsidR="000D4664" w:rsidRPr="00A8425A" w:rsidRDefault="000D4664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030" w:type="dxa"/>
            <w:tcBorders>
              <w:left w:val="single" w:sz="4" w:space="0" w:color="auto"/>
              <w:right w:val="nil"/>
            </w:tcBorders>
          </w:tcPr>
          <w:p w:rsidR="000D4664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0D4664" w:rsidRDefault="000D4664" w:rsidP="00D2170E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D4664" w:rsidRPr="00447BDE" w:rsidRDefault="000D4664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26560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22879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97580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3976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nil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56756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4" w:type="dxa"/>
                <w:tcBorders>
                  <w:left w:val="nil"/>
                  <w:right w:val="single" w:sz="4" w:space="0" w:color="auto"/>
                </w:tcBorders>
              </w:tcPr>
              <w:p w:rsidR="000D4664" w:rsidRPr="00762445" w:rsidRDefault="000D4664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49013E" w:rsidRPr="00815132" w:rsidRDefault="0049013E" w:rsidP="00884E26">
      <w:pPr>
        <w:rPr>
          <w:sz w:val="22"/>
        </w:rPr>
      </w:pPr>
      <w:bookmarkStart w:id="0" w:name="_GoBack"/>
      <w:bookmarkEnd w:id="0"/>
    </w:p>
    <w:sectPr w:rsidR="0049013E" w:rsidRPr="00815132" w:rsidSect="00664D2A">
      <w:headerReference w:type="even" r:id="rId8"/>
      <w:headerReference w:type="default" r:id="rId9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438" w:rsidRDefault="00252438" w:rsidP="00884E26">
      <w:r>
        <w:separator/>
      </w:r>
    </w:p>
  </w:endnote>
  <w:endnote w:type="continuationSeparator" w:id="0">
    <w:p w:rsidR="00252438" w:rsidRDefault="00252438" w:rsidP="0088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438" w:rsidRDefault="00252438" w:rsidP="00884E26">
      <w:r>
        <w:separator/>
      </w:r>
    </w:p>
  </w:footnote>
  <w:footnote w:type="continuationSeparator" w:id="0">
    <w:p w:rsidR="00252438" w:rsidRDefault="00252438" w:rsidP="00884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2F" w:rsidRPr="00B3492F" w:rsidRDefault="006E41C9" w:rsidP="00056503">
    <w:pPr>
      <w:pStyle w:val="Header"/>
      <w:tabs>
        <w:tab w:val="clear" w:pos="4680"/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84E26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240EE1">
      <w:rPr>
        <w:noProof/>
        <w:sz w:val="20"/>
        <w:szCs w:val="20"/>
      </w:rPr>
      <w:t>4</w:t>
    </w:r>
    <w:r w:rsidRPr="00B3492F">
      <w:rPr>
        <w:sz w:val="20"/>
        <w:szCs w:val="20"/>
      </w:rPr>
      <w:fldChar w:fldCharType="end"/>
    </w:r>
    <w:r w:rsidR="00884E26">
      <w:rPr>
        <w:sz w:val="20"/>
        <w:szCs w:val="20"/>
      </w:rPr>
      <w:tab/>
      <w:t>Learning Blog (Short) Week 2</w:t>
    </w:r>
    <w:r w:rsidR="00884E26">
      <w:rPr>
        <w:sz w:val="20"/>
        <w:szCs w:val="20"/>
      </w:rPr>
      <w:tab/>
      <w:t>LIS 571 Information Organization Soergel Fall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C3A" w:rsidRPr="00C02C3A" w:rsidRDefault="00884E26" w:rsidP="00884E26">
    <w:pPr>
      <w:pStyle w:val="Header"/>
      <w:tabs>
        <w:tab w:val="clear" w:pos="4680"/>
        <w:tab w:val="left" w:pos="6120"/>
      </w:tabs>
      <w:rPr>
        <w:sz w:val="20"/>
        <w:szCs w:val="20"/>
      </w:rPr>
    </w:pPr>
    <w:r>
      <w:rPr>
        <w:sz w:val="20"/>
        <w:szCs w:val="20"/>
      </w:rPr>
      <w:t>LIS 571 Information Organization Soergel Fall 2014</w:t>
    </w:r>
    <w:r>
      <w:rPr>
        <w:sz w:val="20"/>
        <w:szCs w:val="20"/>
      </w:rPr>
      <w:tab/>
      <w:t>Learning Blog (Short) Week 2</w:t>
    </w:r>
    <w:r>
      <w:rPr>
        <w:sz w:val="20"/>
        <w:szCs w:val="20"/>
      </w:rPr>
      <w:tab/>
    </w:r>
    <w:r w:rsidR="006E41C9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6E41C9" w:rsidRPr="00C02C3A">
      <w:rPr>
        <w:sz w:val="20"/>
        <w:szCs w:val="20"/>
      </w:rPr>
      <w:fldChar w:fldCharType="separate"/>
    </w:r>
    <w:r w:rsidR="00240EE1">
      <w:rPr>
        <w:noProof/>
        <w:sz w:val="20"/>
        <w:szCs w:val="20"/>
      </w:rPr>
      <w:t>3</w:t>
    </w:r>
    <w:r w:rsidR="006E41C9" w:rsidRPr="00C02C3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FC5020"/>
    <w:lvl w:ilvl="0">
      <w:numFmt w:val="bullet"/>
      <w:lvlText w:val="*"/>
      <w:lvlJc w:val="left"/>
    </w:lvl>
  </w:abstractNum>
  <w:abstractNum w:abstractNumId="1">
    <w:nsid w:val="034A6E10"/>
    <w:multiLevelType w:val="multilevel"/>
    <w:tmpl w:val="3CA4E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2">
    <w:nsid w:val="0C9D21D6"/>
    <w:multiLevelType w:val="multilevel"/>
    <w:tmpl w:val="683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EE76D4F"/>
    <w:multiLevelType w:val="hybridMultilevel"/>
    <w:tmpl w:val="704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945"/>
    <w:multiLevelType w:val="hybridMultilevel"/>
    <w:tmpl w:val="07104D20"/>
    <w:lvl w:ilvl="0" w:tplc="68FE5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618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>
    <w:nsid w:val="3B666A5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3061E"/>
    <w:multiLevelType w:val="multilevel"/>
    <w:tmpl w:val="B8AAC49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5A855F9F"/>
    <w:multiLevelType w:val="multilevel"/>
    <w:tmpl w:val="23B64CD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>
    <w:nsid w:val="64DF07FC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>
    <w:nsid w:val="69134CFA"/>
    <w:multiLevelType w:val="multilevel"/>
    <w:tmpl w:val="92FC4BB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2">
    <w:nsid w:val="70A36A2F"/>
    <w:multiLevelType w:val="multilevel"/>
    <w:tmpl w:val="C9F42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28D6494"/>
    <w:multiLevelType w:val="multilevel"/>
    <w:tmpl w:val="8FD6B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886C50"/>
    <w:multiLevelType w:val="multilevel"/>
    <w:tmpl w:val="0409001D"/>
    <w:styleLink w:val="Alpha-numeri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A5739C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 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  •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E26"/>
    <w:rsid w:val="00004FD3"/>
    <w:rsid w:val="000272D9"/>
    <w:rsid w:val="000C4591"/>
    <w:rsid w:val="000D4664"/>
    <w:rsid w:val="0015093C"/>
    <w:rsid w:val="001976F0"/>
    <w:rsid w:val="00240EE1"/>
    <w:rsid w:val="00252438"/>
    <w:rsid w:val="00423D52"/>
    <w:rsid w:val="00432803"/>
    <w:rsid w:val="0049013E"/>
    <w:rsid w:val="005632DD"/>
    <w:rsid w:val="005A0481"/>
    <w:rsid w:val="006E41C9"/>
    <w:rsid w:val="00771864"/>
    <w:rsid w:val="007A2FFA"/>
    <w:rsid w:val="00884E26"/>
    <w:rsid w:val="00AD33BF"/>
    <w:rsid w:val="00AF4A99"/>
    <w:rsid w:val="00B276C7"/>
    <w:rsid w:val="00C04F00"/>
    <w:rsid w:val="00D00119"/>
    <w:rsid w:val="00D10D32"/>
    <w:rsid w:val="00D2170E"/>
    <w:rsid w:val="00D23FF9"/>
    <w:rsid w:val="00D64EB1"/>
    <w:rsid w:val="00E31EA0"/>
    <w:rsid w:val="00E72240"/>
    <w:rsid w:val="00F2080D"/>
    <w:rsid w:val="00F85E42"/>
    <w:rsid w:val="00FD76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26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84E26"/>
    <w:pPr>
      <w:ind w:left="720"/>
      <w:contextualSpacing/>
    </w:pPr>
  </w:style>
  <w:style w:type="paragraph" w:customStyle="1" w:styleId="Level1">
    <w:name w:val="Level 1"/>
    <w:uiPriority w:val="99"/>
    <w:rsid w:val="00884E26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884E26"/>
  </w:style>
  <w:style w:type="paragraph" w:styleId="Title">
    <w:name w:val="Title"/>
    <w:basedOn w:val="Normal"/>
    <w:next w:val="Normal"/>
    <w:link w:val="TitleChar"/>
    <w:uiPriority w:val="99"/>
    <w:qFormat/>
    <w:rsid w:val="00884E26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884E26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84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E26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884E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E26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884E26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E26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84E26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84E2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84E26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84E2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84E26"/>
    <w:rPr>
      <w:rFonts w:ascii="Arial" w:eastAsiaTheme="minorHAnsi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26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84E26"/>
    <w:pPr>
      <w:ind w:left="720"/>
      <w:contextualSpacing/>
    </w:pPr>
  </w:style>
  <w:style w:type="paragraph" w:customStyle="1" w:styleId="Level1">
    <w:name w:val="Level 1"/>
    <w:uiPriority w:val="99"/>
    <w:rsid w:val="00884E26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884E26"/>
  </w:style>
  <w:style w:type="paragraph" w:styleId="Title">
    <w:name w:val="Title"/>
    <w:basedOn w:val="Normal"/>
    <w:next w:val="Normal"/>
    <w:link w:val="TitleChar"/>
    <w:uiPriority w:val="99"/>
    <w:qFormat/>
    <w:rsid w:val="00884E26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884E26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84E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E26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884E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E26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884E26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E26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84E26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84E2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84E26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84E2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84E26"/>
    <w:rPr>
      <w:rFonts w:ascii="Arial" w:eastAsiaTheme="minorHAnsi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5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646</Words>
  <Characters>3771</Characters>
  <Application>Microsoft Office Word</Application>
  <DocSecurity>0</DocSecurity>
  <Lines>157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Miller</dc:creator>
  <cp:keywords/>
  <dc:description/>
  <cp:lastModifiedBy>dsoergel</cp:lastModifiedBy>
  <cp:revision>6</cp:revision>
  <dcterms:created xsi:type="dcterms:W3CDTF">2014-08-25T16:54:00Z</dcterms:created>
  <dcterms:modified xsi:type="dcterms:W3CDTF">2016-01-23T04:06:00Z</dcterms:modified>
</cp:coreProperties>
</file>